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6BE43F48" w14:textId="77777777" w:rsidR="00FE1F8F" w:rsidRPr="00FE1F8F" w:rsidRDefault="00FE1F8F" w:rsidP="00FE1F8F">
            <w:pPr>
              <w:jc w:val="center"/>
              <w:rPr>
                <w:rFonts w:ascii="Franklin Gothic Book" w:hAnsi="Franklin Gothic Book"/>
                <w:b/>
                <w:sz w:val="24"/>
                <w:szCs w:val="24"/>
              </w:rPr>
            </w:pPr>
            <w:r w:rsidRPr="00FE1F8F">
              <w:rPr>
                <w:rFonts w:ascii="Franklin Gothic Book" w:hAnsi="Franklin Gothic Book"/>
                <w:b/>
                <w:sz w:val="24"/>
                <w:szCs w:val="24"/>
              </w:rPr>
              <w:t>REQUEST FOR PROPOSAL – MAPPING OF SUSTAINABLE AGROPASTORAL LIVELIHOODS OPTIONS IN SOUTH KORDOFAN AND NORTH DARFUR IN SUDAN, EAST AFRICA</w:t>
            </w:r>
          </w:p>
          <w:p w14:paraId="2E5C91A3" w14:textId="77777777" w:rsidR="00FE1F8F" w:rsidRPr="00561A04" w:rsidRDefault="00FE1F8F" w:rsidP="00FE1F8F">
            <w:pPr>
              <w:rPr>
                <w:rFonts w:ascii="Franklin Gothic Book" w:hAnsi="Franklin Gothic Book"/>
              </w:rPr>
            </w:pPr>
          </w:p>
          <w:p w14:paraId="304BE405" w14:textId="256A9938"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-KRT-763</w:t>
            </w:r>
          </w:p>
          <w:p w14:paraId="79565C45" w14:textId="77777777" w:rsidR="00D142CB" w:rsidRDefault="00FE1F8F" w:rsidP="00FE1F8F">
            <w:pPr>
              <w:rPr>
                <w:rFonts w:ascii="Franklin Gothic Book" w:hAnsi="Franklin Gothic Book"/>
                <w:b/>
                <w:lang w:val="en-US"/>
              </w:rPr>
            </w:pPr>
            <w:r w:rsidRPr="00561A04">
              <w:rPr>
                <w:rFonts w:ascii="Franklin Gothic Book" w:hAnsi="Franklin Gothic Book"/>
                <w:lang w:val="en-US"/>
              </w:rPr>
              <w:br/>
            </w: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2C12E47C" w14:textId="77777777" w:rsidR="00FE1F8F" w:rsidRPr="00561A04" w:rsidRDefault="00FE1F8F" w:rsidP="00FE1F8F">
            <w:pPr>
              <w:pStyle w:val="paragraph"/>
              <w:spacing w:before="0" w:beforeAutospacing="0" w:after="0" w:afterAutospacing="0"/>
              <w:textAlignment w:val="baseline"/>
              <w:rPr>
                <w:rStyle w:val="normaltextrun"/>
                <w:rFonts w:ascii="Franklin Gothic Book" w:hAnsi="Franklin Gothic Book" w:cs="Calibri"/>
                <w:bCs/>
                <w:sz w:val="22"/>
                <w:szCs w:val="22"/>
                <w:lang w:val="en-US"/>
              </w:rPr>
            </w:pPr>
            <w:r w:rsidRPr="00561A04">
              <w:rPr>
                <w:rStyle w:val="normaltextrun"/>
                <w:rFonts w:ascii="Franklin Gothic Book" w:hAnsi="Franklin Gothic Book" w:cs="Calibri"/>
                <w:bCs/>
                <w:sz w:val="22"/>
                <w:szCs w:val="22"/>
                <w:lang w:val="en-US"/>
              </w:rPr>
              <w:t xml:space="preserve">NRC is looking for a researcher (or a team of researchers) to </w:t>
            </w:r>
            <w:r>
              <w:rPr>
                <w:rStyle w:val="normaltextrun"/>
                <w:rFonts w:ascii="Franklin Gothic Book" w:hAnsi="Franklin Gothic Book" w:cs="Calibri"/>
                <w:bCs/>
                <w:sz w:val="22"/>
                <w:szCs w:val="22"/>
                <w:lang w:val="en-US"/>
              </w:rPr>
              <w:t>map sustainable A</w:t>
            </w:r>
            <w:r>
              <w:rPr>
                <w:rStyle w:val="normaltextrun"/>
                <w:rFonts w:cs="Calibri"/>
                <w:bCs/>
                <w:lang w:val="en-US"/>
              </w:rPr>
              <w:t xml:space="preserve">gro-pastoral </w:t>
            </w:r>
            <w:r>
              <w:rPr>
                <w:rStyle w:val="normaltextrun"/>
                <w:rFonts w:ascii="Franklin Gothic Book" w:hAnsi="Franklin Gothic Book" w:cs="Calibri"/>
                <w:bCs/>
                <w:sz w:val="22"/>
                <w:szCs w:val="22"/>
                <w:lang w:val="en-US"/>
              </w:rPr>
              <w:t>livelihoods options in South Kordofan and North Darfur in Sudan, East Africa</w:t>
            </w:r>
          </w:p>
          <w:p w14:paraId="6BD4272A" w14:textId="77777777" w:rsidR="00FE1F8F" w:rsidRPr="00561A04" w:rsidRDefault="00FE1F8F" w:rsidP="00FE1F8F">
            <w:pPr>
              <w:tabs>
                <w:tab w:val="center" w:pos="3489"/>
              </w:tabs>
              <w:spacing w:after="112"/>
              <w:ind w:left="-15"/>
              <w:rPr>
                <w:rFonts w:ascii="Franklin Gothic Book" w:hAnsi="Franklin Gothic Book"/>
                <w:b/>
                <w:bCs/>
              </w:rPr>
            </w:pPr>
            <w:r w:rsidRPr="00561A04">
              <w:rPr>
                <w:rFonts w:ascii="Franklin Gothic Book" w:hAnsi="Franklin Gothic Book"/>
                <w:b/>
                <w:bCs/>
              </w:rPr>
              <w:t xml:space="preserve">Deadline for application is </w:t>
            </w:r>
            <w:r w:rsidRPr="00D766CB">
              <w:rPr>
                <w:rFonts w:ascii="Franklin Gothic Book" w:hAnsi="Franklin Gothic Book"/>
                <w:b/>
                <w:bCs/>
                <w:u w:val="single"/>
              </w:rPr>
              <w:t>December 21</w:t>
            </w:r>
            <w:r w:rsidRPr="00D766CB">
              <w:rPr>
                <w:rFonts w:ascii="Franklin Gothic Book" w:hAnsi="Franklin Gothic Book"/>
                <w:b/>
                <w:bCs/>
                <w:u w:val="single"/>
                <w:vertAlign w:val="superscript"/>
              </w:rPr>
              <w:t>st</w:t>
            </w:r>
            <w:r w:rsidRPr="00D766CB">
              <w:rPr>
                <w:rFonts w:ascii="Franklin Gothic Book" w:hAnsi="Franklin Gothic Book"/>
                <w:b/>
                <w:bCs/>
                <w:u w:val="single"/>
              </w:rPr>
              <w:t>, 2022</w:t>
            </w:r>
            <w:r>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 </w:t>
            </w:r>
            <w:r>
              <w:rPr>
                <w:rFonts w:ascii="Franklin Gothic Book" w:hAnsi="Franklin Gothic Book"/>
              </w:rPr>
              <w:t>2 Months,</w:t>
            </w:r>
            <w:r w:rsidRPr="00561A04">
              <w:rPr>
                <w:rFonts w:ascii="Franklin Gothic Book" w:hAnsi="Franklin Gothic Book"/>
              </w:rPr>
              <w:t xml:space="preserve"> including spending at least three weeks of this period in </w:t>
            </w:r>
            <w:r>
              <w:rPr>
                <w:rFonts w:ascii="Franklin Gothic Book" w:hAnsi="Franklin Gothic Book"/>
              </w:rPr>
              <w:t>North</w:t>
            </w:r>
            <w:r w:rsidRPr="00561A04">
              <w:rPr>
                <w:rFonts w:ascii="Franklin Gothic Book" w:hAnsi="Franklin Gothic Book"/>
              </w:rPr>
              <w:t xml:space="preserve"> Darfur.  The period for the consultancy is </w:t>
            </w:r>
            <w:r>
              <w:rPr>
                <w:rFonts w:ascii="Franklin Gothic Book" w:hAnsi="Franklin Gothic Book"/>
              </w:rPr>
              <w:t>January</w:t>
            </w:r>
            <w:r w:rsidRPr="00561A04">
              <w:rPr>
                <w:rFonts w:ascii="Franklin Gothic Book" w:hAnsi="Franklin Gothic Book"/>
              </w:rPr>
              <w:t xml:space="preserve"> </w:t>
            </w:r>
            <w:r>
              <w:rPr>
                <w:rFonts w:ascii="Franklin Gothic Book" w:hAnsi="Franklin Gothic Book"/>
              </w:rPr>
              <w:t>1</w:t>
            </w:r>
            <w:r w:rsidRPr="00904DB7">
              <w:rPr>
                <w:rFonts w:ascii="Franklin Gothic Book" w:hAnsi="Franklin Gothic Book"/>
                <w:vertAlign w:val="superscript"/>
              </w:rPr>
              <w:t>st</w:t>
            </w:r>
            <w:r>
              <w:rPr>
                <w:rFonts w:ascii="Franklin Gothic Book" w:hAnsi="Franklin Gothic Book"/>
              </w:rPr>
              <w:t xml:space="preserve"> </w:t>
            </w:r>
            <w:r w:rsidRPr="00561A04">
              <w:rPr>
                <w:rFonts w:ascii="Franklin Gothic Book" w:hAnsi="Franklin Gothic Book"/>
              </w:rPr>
              <w:t xml:space="preserve">to </w:t>
            </w:r>
            <w:r>
              <w:rPr>
                <w:rFonts w:ascii="Franklin Gothic Book" w:hAnsi="Franklin Gothic Book"/>
              </w:rPr>
              <w:t>March 5</w:t>
            </w:r>
            <w:r w:rsidRPr="00904DB7">
              <w:rPr>
                <w:rFonts w:ascii="Franklin Gothic Book" w:hAnsi="Franklin Gothic Book"/>
                <w:vertAlign w:val="superscript"/>
              </w:rPr>
              <w:t>th</w:t>
            </w:r>
            <w:r w:rsidRPr="00561A04">
              <w:rPr>
                <w:rFonts w:ascii="Franklin Gothic Book" w:hAnsi="Franklin Gothic Book"/>
              </w:rPr>
              <w:t>, 2022</w:t>
            </w:r>
            <w:r>
              <w:rPr>
                <w:rFonts w:ascii="Franklin Gothic Book" w:hAnsi="Franklin Gothic Book"/>
              </w:rPr>
              <w:t>, during which tenure, the consultant is required to make field visits to North Darfur and South Kordofan respectively.</w:t>
            </w:r>
          </w:p>
          <w:p w14:paraId="04D4D351"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77777777"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Pr>
                <w:rFonts w:ascii="Franklin Gothic Book" w:hAnsi="Franklin Gothic Book"/>
                <w:lang w:val="en-US"/>
              </w:rPr>
              <w:t>14</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77777777"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Pr>
                <w:rFonts w:ascii="Franklin Gothic Book" w:hAnsi="Franklin Gothic Book"/>
                <w:lang w:val="en-US"/>
              </w:rPr>
              <w:t>18</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77777777"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Pr>
                <w:rFonts w:ascii="Franklin Gothic Book" w:hAnsi="Franklin Gothic Book"/>
                <w:lang w:val="en-US"/>
              </w:rPr>
              <w:t>21</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7A9B807F" w14:textId="77777777" w:rsidR="00FE1F8F" w:rsidRPr="00561A04" w:rsidRDefault="00FE1F8F" w:rsidP="00FE1F8F">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3A9D8711" w14:textId="77777777"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Pr>
                <w:rStyle w:val="Hyperlink"/>
                <w:rFonts w:ascii="Franklin Gothic Book" w:hAnsi="Franklin Gothic Book"/>
                <w:u w:color="0000FF"/>
              </w:rPr>
              <w:t>omer.bilal@nrc.no</w:t>
            </w:r>
          </w:p>
          <w:p w14:paraId="48537C8E" w14:textId="77777777"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Address for submission:</w:t>
            </w:r>
            <w:r w:rsidRPr="00561A04">
              <w:rPr>
                <w:rFonts w:ascii="Franklin Gothic Book" w:hAnsi="Franklin Gothic Book"/>
              </w:rPr>
              <w:t xml:space="preserve"> NRC</w:t>
            </w:r>
            <w:r w:rsidRPr="00561A04">
              <w:rPr>
                <w:rFonts w:ascii="Franklin Gothic Book" w:hAnsi="Franklin Gothic Book"/>
                <w:spacing w:val="-4"/>
              </w:rPr>
              <w:t xml:space="preserve"> </w:t>
            </w:r>
            <w:r w:rsidRPr="00561A04">
              <w:rPr>
                <w:rFonts w:ascii="Franklin Gothic Book" w:hAnsi="Franklin Gothic Book"/>
              </w:rPr>
              <w:t>Sudan</w:t>
            </w:r>
            <w:r w:rsidRPr="00561A04">
              <w:rPr>
                <w:rFonts w:ascii="Franklin Gothic Book" w:hAnsi="Franklin Gothic Book"/>
                <w:spacing w:val="-5"/>
              </w:rPr>
              <w:t xml:space="preserve"> </w:t>
            </w:r>
            <w:r w:rsidRPr="00561A04">
              <w:rPr>
                <w:rFonts w:ascii="Franklin Gothic Book" w:hAnsi="Franklin Gothic Book"/>
              </w:rPr>
              <w:t>Country</w:t>
            </w:r>
            <w:r w:rsidRPr="00561A04">
              <w:rPr>
                <w:rFonts w:ascii="Franklin Gothic Book" w:hAnsi="Franklin Gothic Book"/>
                <w:spacing w:val="-2"/>
              </w:rPr>
              <w:t xml:space="preserve"> </w:t>
            </w:r>
            <w:r w:rsidRPr="00561A04">
              <w:rPr>
                <w:rFonts w:ascii="Franklin Gothic Book" w:hAnsi="Franklin Gothic Book"/>
              </w:rPr>
              <w:t>Office, 4</w:t>
            </w:r>
            <w:r w:rsidRPr="00561A04">
              <w:rPr>
                <w:rFonts w:ascii="Franklin Gothic Book" w:hAnsi="Franklin Gothic Book"/>
                <w:vertAlign w:val="superscript"/>
              </w:rPr>
              <w:t>th</w:t>
            </w:r>
            <w:r w:rsidRPr="00561A04">
              <w:rPr>
                <w:rFonts w:ascii="Franklin Gothic Book" w:hAnsi="Franklin Gothic Book"/>
              </w:rPr>
              <w:t xml:space="preserve"> Floor, Nile Tower, Fourth Floor, Block 10, Building #20, Street 63, Khartoum</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6179D491" w14:textId="77777777" w:rsidR="009F6FC2" w:rsidRPr="009F6FC2" w:rsidRDefault="009F6FC2" w:rsidP="009F6FC2">
      <w:pPr>
        <w:pStyle w:val="paragraph"/>
        <w:spacing w:after="0"/>
        <w:jc w:val="center"/>
        <w:textAlignment w:val="baseline"/>
        <w:rPr>
          <w:rFonts w:ascii="Franklin Gothic Book" w:hAnsi="Franklin Gothic Book" w:cs="Calibri"/>
          <w:b/>
          <w:bCs/>
          <w:color w:val="ED7D31" w:themeColor="accent2"/>
        </w:rPr>
      </w:pPr>
      <w:r w:rsidRPr="009F6FC2">
        <w:rPr>
          <w:rFonts w:ascii="Franklin Gothic Book" w:hAnsi="Franklin Gothic Book" w:cs="Calibri"/>
          <w:b/>
          <w:bCs/>
          <w:color w:val="ED7D31" w:themeColor="accent2"/>
        </w:rPr>
        <w:t>MAPPING OF SUSTAINABLE AGROPASTORAL LIVELIHOODS OPTIONS IN SOUTH KORDOFAN AND NORTH DARFUR IN SUDAN, EAST AFRICA</w:t>
      </w:r>
    </w:p>
    <w:p w14:paraId="6A56B233" w14:textId="77777777" w:rsidR="00FD5EE9" w:rsidRPr="009F6FC2"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1AFF4AB0" w14:textId="77777777" w:rsidR="00FD5EE9" w:rsidRDefault="00FD5EE9" w:rsidP="00FD5EE9">
      <w:pPr>
        <w:pStyle w:val="paragraph"/>
        <w:numPr>
          <w:ilvl w:val="0"/>
          <w:numId w:val="12"/>
        </w:numPr>
        <w:spacing w:before="0" w:beforeAutospacing="0" w:after="0" w:afterAutospacing="0"/>
        <w:textAlignment w:val="baseline"/>
        <w:rPr>
          <w:rStyle w:val="normaltextrun"/>
          <w:rFonts w:ascii="Franklin Gothic Book" w:hAnsi="Franklin Gothic Book" w:cs="Calibri"/>
          <w:b/>
          <w:bCs/>
          <w:lang w:val="en-US"/>
        </w:rPr>
      </w:pPr>
      <w:r w:rsidRPr="009F6FC2">
        <w:rPr>
          <w:rStyle w:val="normaltextrun"/>
          <w:rFonts w:ascii="Franklin Gothic Book" w:hAnsi="Franklin Gothic Book" w:cs="Calibri"/>
          <w:b/>
          <w:bCs/>
          <w:lang w:val="en-US"/>
        </w:rPr>
        <w:t xml:space="preserve">SUMMARY </w:t>
      </w:r>
    </w:p>
    <w:p w14:paraId="54D976CD" w14:textId="77777777" w:rsidR="009F6FC2" w:rsidRPr="009F6FC2" w:rsidRDefault="009F6FC2" w:rsidP="009F6FC2">
      <w:pPr>
        <w:pStyle w:val="paragraph"/>
        <w:spacing w:before="0" w:beforeAutospacing="0" w:after="0" w:afterAutospacing="0"/>
        <w:ind w:left="720"/>
        <w:textAlignment w:val="baseline"/>
        <w:rPr>
          <w:rStyle w:val="normaltextrun"/>
          <w:rFonts w:ascii="Franklin Gothic Book" w:hAnsi="Franklin Gothic Book" w:cs="Calibri"/>
          <w:b/>
          <w:bCs/>
          <w:lang w:val="en-US"/>
        </w:rPr>
      </w:pPr>
    </w:p>
    <w:p w14:paraId="7D8FA1FB" w14:textId="77777777" w:rsidR="001C0C01" w:rsidRPr="009F6FC2" w:rsidRDefault="001C0C01" w:rsidP="001C0C01">
      <w:pPr>
        <w:pStyle w:val="paragraph"/>
        <w:spacing w:before="0" w:beforeAutospacing="0" w:after="0" w:afterAutospacing="0"/>
        <w:textAlignment w:val="baseline"/>
        <w:rPr>
          <w:rFonts w:asciiTheme="majorHAnsi" w:hAnsiTheme="majorHAnsi" w:cstheme="majorHAnsi"/>
        </w:rPr>
      </w:pPr>
      <w:r w:rsidRPr="009F6FC2">
        <w:rPr>
          <w:rFonts w:asciiTheme="majorHAnsi" w:hAnsiTheme="majorHAnsi" w:cstheme="majorHAnsi"/>
        </w:rPr>
        <w:t>NRC is looking for a researcher (or a team of researchers) to map sustainable Agro-pastoral livelihoods options in South Kordofan and North Darfur in Sudan, East Africa</w:t>
      </w:r>
    </w:p>
    <w:p w14:paraId="0A460B07" w14:textId="77777777" w:rsidR="001C0C01" w:rsidRPr="00561A04" w:rsidRDefault="001C0C01" w:rsidP="001C0C01">
      <w:pPr>
        <w:tabs>
          <w:tab w:val="center" w:pos="3489"/>
        </w:tabs>
        <w:spacing w:after="112"/>
        <w:ind w:left="-15"/>
        <w:rPr>
          <w:rFonts w:ascii="Franklin Gothic Book" w:hAnsi="Franklin Gothic Book"/>
          <w:b/>
          <w:bCs/>
        </w:rPr>
      </w:pPr>
      <w:r w:rsidRPr="00561A04">
        <w:rPr>
          <w:rFonts w:ascii="Franklin Gothic Book" w:hAnsi="Franklin Gothic Book"/>
          <w:b/>
          <w:bCs/>
        </w:rPr>
        <w:t xml:space="preserve">Deadline for application is </w:t>
      </w:r>
      <w:r w:rsidRPr="00D766CB">
        <w:rPr>
          <w:rFonts w:ascii="Franklin Gothic Book" w:hAnsi="Franklin Gothic Book"/>
          <w:b/>
          <w:bCs/>
          <w:u w:val="single"/>
        </w:rPr>
        <w:t>December 21</w:t>
      </w:r>
      <w:r w:rsidRPr="00D766CB">
        <w:rPr>
          <w:rFonts w:ascii="Franklin Gothic Book" w:hAnsi="Franklin Gothic Book"/>
          <w:b/>
          <w:bCs/>
          <w:u w:val="single"/>
          <w:vertAlign w:val="superscript"/>
        </w:rPr>
        <w:t>st</w:t>
      </w:r>
      <w:r w:rsidRPr="00D766CB">
        <w:rPr>
          <w:rFonts w:ascii="Franklin Gothic Book" w:hAnsi="Franklin Gothic Book"/>
          <w:b/>
          <w:bCs/>
          <w:u w:val="single"/>
        </w:rPr>
        <w:t>, 2022</w:t>
      </w:r>
      <w:r>
        <w:rPr>
          <w:rFonts w:ascii="Franklin Gothic Book" w:hAnsi="Franklin Gothic Book"/>
          <w:b/>
          <w:bCs/>
          <w:u w:val="single"/>
        </w:rPr>
        <w:t xml:space="preserve"> @ 16:00 (GMT +2)</w:t>
      </w:r>
    </w:p>
    <w:p w14:paraId="3DE9089F" w14:textId="77777777"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The researcher(s) is/are envisaged to be contracted for 2 Months, including spending at least three weeks of this period in North Darfur.  The period for the consultancy is January 1st to March 5th, 2022, during which tenure, the consultant is required to make field visits to North Darfur and South Kordofan respectively.</w:t>
      </w:r>
    </w:p>
    <w:p w14:paraId="2FFC9A9F" w14:textId="77777777"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 xml:space="preserve">If a team of researchers wishes to apply, they should do so submitting only one combined application. </w:t>
      </w:r>
    </w:p>
    <w:p w14:paraId="0AB2961B" w14:textId="77777777" w:rsidR="00FD5EE9" w:rsidRPr="000F600F"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00352E14" w14:textId="77777777" w:rsidR="00FD5EE9" w:rsidRPr="009F6FC2" w:rsidRDefault="00FD5EE9" w:rsidP="00FD5EE9">
      <w:pPr>
        <w:pStyle w:val="paragraph"/>
        <w:numPr>
          <w:ilvl w:val="0"/>
          <w:numId w:val="12"/>
        </w:numPr>
        <w:spacing w:before="0" w:beforeAutospacing="0" w:after="0" w:afterAutospacing="0"/>
        <w:textAlignment w:val="baseline"/>
        <w:rPr>
          <w:rFonts w:ascii="Franklin Gothic Book" w:hAnsi="Franklin Gothic Book" w:cs="Segoe UI"/>
        </w:rPr>
      </w:pPr>
      <w:r w:rsidRPr="009F6FC2">
        <w:rPr>
          <w:rStyle w:val="normaltextrun"/>
          <w:rFonts w:ascii="Franklin Gothic Book" w:hAnsi="Franklin Gothic Book" w:cs="Calibri"/>
          <w:b/>
          <w:bCs/>
          <w:lang w:val="en-US"/>
        </w:rPr>
        <w:t>BACKGOUND</w:t>
      </w:r>
      <w:r w:rsidRPr="009F6FC2">
        <w:rPr>
          <w:rStyle w:val="eop"/>
          <w:rFonts w:ascii="Franklin Gothic Book" w:hAnsi="Franklin Gothic Book" w:cs="Calibri"/>
        </w:rPr>
        <w:t> </w:t>
      </w:r>
    </w:p>
    <w:p w14:paraId="13356573" w14:textId="77777777" w:rsidR="00FD5EE9" w:rsidRPr="00561A04" w:rsidRDefault="00FD5EE9" w:rsidP="00FD5EE9">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p>
    <w:p w14:paraId="3DD3A174" w14:textId="77777777" w:rsidR="00120ED1" w:rsidRDefault="00361E76" w:rsidP="00FD5EE9">
      <w:pPr>
        <w:pStyle w:val="paragraph"/>
        <w:spacing w:before="0" w:beforeAutospacing="0" w:after="0" w:afterAutospacing="0"/>
        <w:jc w:val="both"/>
        <w:textAlignment w:val="baseline"/>
        <w:rPr>
          <w:rFonts w:asciiTheme="majorHAnsi" w:hAnsiTheme="majorHAnsi" w:cstheme="majorHAnsi"/>
        </w:rPr>
      </w:pPr>
      <w:r w:rsidRPr="00A04E28">
        <w:rPr>
          <w:rFonts w:asciiTheme="majorHAnsi" w:hAnsiTheme="majorHAnsi" w:cstheme="majorHAnsi"/>
        </w:rPr>
        <w:t>Rapid population growth due to a combination of natural growth and massive waves of in-migration, increasing commercial investment, and government appropriation have cumulatively resulted in the shrinking of available resources in the wake of increasing demand in the North and South Darfur regions of Sudan.</w:t>
      </w:r>
    </w:p>
    <w:p w14:paraId="5686AE6E" w14:textId="77777777" w:rsidR="00120ED1" w:rsidRDefault="00120ED1" w:rsidP="00FD5EE9">
      <w:pPr>
        <w:pStyle w:val="paragraph"/>
        <w:spacing w:before="0" w:beforeAutospacing="0" w:after="0" w:afterAutospacing="0"/>
        <w:jc w:val="both"/>
        <w:textAlignment w:val="baseline"/>
        <w:rPr>
          <w:rFonts w:asciiTheme="majorHAnsi" w:hAnsiTheme="majorHAnsi" w:cstheme="majorHAnsi"/>
        </w:rPr>
      </w:pPr>
    </w:p>
    <w:p w14:paraId="6288668B" w14:textId="77777777" w:rsidR="00D107A3" w:rsidRDefault="00361E76" w:rsidP="00FD5EE9">
      <w:pPr>
        <w:pStyle w:val="paragraph"/>
        <w:spacing w:before="0" w:beforeAutospacing="0" w:after="0" w:afterAutospacing="0"/>
        <w:jc w:val="both"/>
        <w:textAlignment w:val="baseline"/>
        <w:rPr>
          <w:rFonts w:asciiTheme="majorHAnsi" w:hAnsiTheme="majorHAnsi" w:cstheme="majorHAnsi"/>
        </w:rPr>
      </w:pPr>
      <w:r w:rsidRPr="00A04E28">
        <w:rPr>
          <w:rFonts w:asciiTheme="majorHAnsi" w:hAnsiTheme="majorHAnsi" w:cstheme="majorHAnsi"/>
        </w:rPr>
        <w:t>The result has been increasing competition for land and natural resources which when exacerbated by economic pressures often escalates into violent disputes. Movement of nomadic groups into farming land is causing destruction of crops by livestock, the expansion of farms into grazing land is subsequently blocking nomadic corridors, and tensions over access to water points and these are a few of the disputes that have arisen due to this competition for resources.</w:t>
      </w:r>
    </w:p>
    <w:p w14:paraId="22DD4668" w14:textId="77777777" w:rsidR="00D107A3" w:rsidRDefault="00D107A3" w:rsidP="00FD5EE9">
      <w:pPr>
        <w:pStyle w:val="paragraph"/>
        <w:spacing w:before="0" w:beforeAutospacing="0" w:after="0" w:afterAutospacing="0"/>
        <w:jc w:val="both"/>
        <w:textAlignment w:val="baseline"/>
        <w:rPr>
          <w:rFonts w:asciiTheme="majorHAnsi" w:hAnsiTheme="majorHAnsi" w:cstheme="majorHAnsi"/>
        </w:rPr>
      </w:pPr>
    </w:p>
    <w:p w14:paraId="04459808" w14:textId="77777777" w:rsidR="00EF658A" w:rsidRDefault="00361E76" w:rsidP="00FD5EE9">
      <w:pPr>
        <w:pStyle w:val="paragraph"/>
        <w:spacing w:before="0" w:beforeAutospacing="0" w:after="0" w:afterAutospacing="0"/>
        <w:jc w:val="both"/>
        <w:textAlignment w:val="baseline"/>
        <w:rPr>
          <w:rFonts w:asciiTheme="majorHAnsi" w:hAnsiTheme="majorHAnsi" w:cstheme="majorHAnsi"/>
        </w:rPr>
      </w:pPr>
      <w:r w:rsidRPr="00A04E28">
        <w:rPr>
          <w:rFonts w:asciiTheme="majorHAnsi" w:hAnsiTheme="majorHAnsi" w:cstheme="majorHAnsi"/>
        </w:rPr>
        <w:t>Lack of the coordinated management of natural resources and increasingly unfavourable climatic conditions are paired with lack of access to markets and improved agropastoral inputs and farming techniques that are resilient to climate change and variability resulting in increasing food insecurity among these communities.</w:t>
      </w:r>
    </w:p>
    <w:p w14:paraId="225C5075" w14:textId="77777777" w:rsidR="00EF658A" w:rsidRDefault="00EF658A" w:rsidP="00FD5EE9">
      <w:pPr>
        <w:pStyle w:val="paragraph"/>
        <w:spacing w:before="0" w:beforeAutospacing="0" w:after="0" w:afterAutospacing="0"/>
        <w:jc w:val="both"/>
        <w:textAlignment w:val="baseline"/>
        <w:rPr>
          <w:rFonts w:asciiTheme="majorHAnsi" w:hAnsiTheme="majorHAnsi" w:cstheme="majorHAnsi"/>
        </w:rPr>
      </w:pPr>
    </w:p>
    <w:p w14:paraId="068BBEB8" w14:textId="770C3C35" w:rsidR="00DF2D5F" w:rsidRDefault="00361E76" w:rsidP="009F6FC2">
      <w:pPr>
        <w:pStyle w:val="paragraph"/>
        <w:spacing w:before="0" w:beforeAutospacing="0" w:after="0" w:afterAutospacing="0"/>
        <w:jc w:val="both"/>
        <w:textAlignment w:val="baseline"/>
        <w:rPr>
          <w:rFonts w:asciiTheme="majorHAnsi" w:hAnsiTheme="majorHAnsi" w:cstheme="majorHAnsi"/>
        </w:rPr>
      </w:pPr>
      <w:r w:rsidRPr="00A04E28">
        <w:rPr>
          <w:rFonts w:asciiTheme="majorHAnsi" w:hAnsiTheme="majorHAnsi" w:cstheme="majorHAnsi"/>
        </w:rPr>
        <w:lastRenderedPageBreak/>
        <w:t>In response to</w:t>
      </w:r>
      <w:r w:rsidRPr="00A04E28">
        <w:rPr>
          <w:rFonts w:asciiTheme="majorHAnsi" w:hAnsiTheme="majorHAnsi" w:cstheme="majorHAnsi"/>
          <w:lang w:val="en"/>
        </w:rPr>
        <w:t xml:space="preserve"> these challenges, NRC seeks to innovatively work with partners and government to promote self-reliance and build resilience by promoting climate resilient agropastoral production practices, economic inclusion, diversified livelihoods strategies, increased access to markets (input, output, financial markets) and sustainable Natural Resources Management practices towards achieving food security and </w:t>
      </w:r>
      <w:r w:rsidRPr="00A04E28">
        <w:rPr>
          <w:rFonts w:asciiTheme="majorHAnsi" w:hAnsiTheme="majorHAnsi" w:cstheme="majorHAnsi"/>
        </w:rPr>
        <w:t>dignified living conditions for displacement-affected communities in North Darfur and South Kordofan.</w:t>
      </w:r>
    </w:p>
    <w:p w14:paraId="42596CDB" w14:textId="77777777" w:rsidR="00BF5750" w:rsidRDefault="00BF5750" w:rsidP="009F6FC2">
      <w:pPr>
        <w:pStyle w:val="paragraph"/>
        <w:framePr w:hSpace="180" w:wrap="around" w:vAnchor="text" w:hAnchor="page" w:x="841" w:y="316"/>
        <w:spacing w:before="0" w:beforeAutospacing="0" w:after="0" w:afterAutospacing="0"/>
        <w:jc w:val="both"/>
        <w:textAlignment w:val="baseline"/>
        <w:rPr>
          <w:rStyle w:val="normaltextrun"/>
          <w:rFonts w:asciiTheme="majorHAnsi" w:hAnsiTheme="majorHAnsi" w:cstheme="majorHAnsi"/>
        </w:rPr>
      </w:pPr>
    </w:p>
    <w:p w14:paraId="6954571C" w14:textId="77777777" w:rsidR="009F6FC2" w:rsidRDefault="009F6FC2" w:rsidP="009F6FC2">
      <w:pPr>
        <w:pStyle w:val="paragraph"/>
        <w:framePr w:hSpace="180" w:wrap="around" w:vAnchor="text" w:hAnchor="page" w:x="841" w:y="316"/>
        <w:spacing w:before="0" w:beforeAutospacing="0" w:after="0" w:afterAutospacing="0"/>
        <w:jc w:val="both"/>
        <w:textAlignment w:val="baseline"/>
        <w:rPr>
          <w:rStyle w:val="normaltextrun"/>
          <w:rFonts w:asciiTheme="majorHAnsi" w:hAnsiTheme="majorHAnsi" w:cstheme="majorHAnsi"/>
        </w:rPr>
      </w:pPr>
    </w:p>
    <w:p w14:paraId="5A76B8DF" w14:textId="77777777" w:rsidR="009F6FC2" w:rsidRPr="00800267" w:rsidRDefault="009F6FC2" w:rsidP="009F6FC2">
      <w:pPr>
        <w:pStyle w:val="paragraph"/>
        <w:framePr w:hSpace="180" w:wrap="around" w:vAnchor="text" w:hAnchor="page" w:x="841" w:y="316"/>
        <w:spacing w:before="0" w:beforeAutospacing="0" w:after="0" w:afterAutospacing="0"/>
        <w:jc w:val="both"/>
        <w:textAlignment w:val="baseline"/>
        <w:rPr>
          <w:rStyle w:val="normaltextrun"/>
          <w:rFonts w:asciiTheme="majorHAnsi" w:hAnsiTheme="majorHAnsi" w:cstheme="majorHAnsi"/>
        </w:rPr>
      </w:pPr>
    </w:p>
    <w:p w14:paraId="02EFBE05" w14:textId="190978B4" w:rsidR="00BF5750" w:rsidRPr="009F6FC2" w:rsidRDefault="00BF5750" w:rsidP="009F6FC2">
      <w:pPr>
        <w:pStyle w:val="paragraph"/>
        <w:framePr w:hSpace="180" w:wrap="around" w:vAnchor="text" w:hAnchor="page" w:x="841" w:y="316"/>
        <w:numPr>
          <w:ilvl w:val="0"/>
          <w:numId w:val="12"/>
        </w:numPr>
        <w:spacing w:before="0" w:beforeAutospacing="0" w:after="0" w:afterAutospacing="0"/>
        <w:jc w:val="both"/>
        <w:textAlignment w:val="baseline"/>
        <w:rPr>
          <w:rStyle w:val="eop"/>
          <w:rFonts w:ascii="Franklin Gothic Book" w:hAnsi="Franklin Gothic Book" w:cs="Segoe UI"/>
        </w:rPr>
      </w:pPr>
      <w:r w:rsidRPr="009F6FC2">
        <w:rPr>
          <w:rStyle w:val="normaltextrun"/>
          <w:rFonts w:ascii="Franklin Gothic Book" w:hAnsi="Franklin Gothic Book" w:cs="Calibri"/>
          <w:b/>
          <w:bCs/>
          <w:lang w:val="en-US"/>
        </w:rPr>
        <w:t>PURPOSE OF THE RESEARCH </w:t>
      </w:r>
      <w:r w:rsidRPr="009F6FC2">
        <w:rPr>
          <w:rStyle w:val="eop"/>
          <w:rFonts w:ascii="Franklin Gothic Book" w:hAnsi="Franklin Gothic Book" w:cs="Calibri"/>
        </w:rPr>
        <w:t> </w:t>
      </w:r>
    </w:p>
    <w:p w14:paraId="1976E037" w14:textId="77777777" w:rsidR="009F6FC2" w:rsidRPr="0068213C" w:rsidRDefault="009F6FC2" w:rsidP="009F6FC2">
      <w:pPr>
        <w:pStyle w:val="paragraph"/>
        <w:framePr w:hSpace="180" w:wrap="around" w:vAnchor="text" w:hAnchor="page" w:x="841" w:y="316"/>
        <w:spacing w:before="0" w:beforeAutospacing="0" w:after="0" w:afterAutospacing="0"/>
        <w:ind w:left="720"/>
        <w:jc w:val="both"/>
        <w:textAlignment w:val="baseline"/>
        <w:rPr>
          <w:rFonts w:ascii="Franklin Gothic Book" w:hAnsi="Franklin Gothic Book" w:cs="Segoe UI"/>
          <w:sz w:val="22"/>
          <w:szCs w:val="22"/>
        </w:rPr>
      </w:pPr>
    </w:p>
    <w:p w14:paraId="543E10AA" w14:textId="146ABE1E" w:rsidR="00DF2D5F" w:rsidRPr="009F6FC2" w:rsidRDefault="00DF2D5F" w:rsidP="009F6FC2">
      <w:pPr>
        <w:framePr w:hSpace="180" w:wrap="around" w:vAnchor="text" w:hAnchor="page" w:x="841" w:y="316"/>
        <w:autoSpaceDE w:val="0"/>
        <w:autoSpaceDN w:val="0"/>
        <w:adjustRightInd w:val="0"/>
        <w:spacing w:line="259" w:lineRule="atLeast"/>
        <w:jc w:val="both"/>
        <w:rPr>
          <w:rFonts w:asciiTheme="majorHAnsi" w:hAnsiTheme="majorHAnsi" w:cstheme="majorHAnsi"/>
          <w:sz w:val="24"/>
          <w:szCs w:val="24"/>
          <w:lang w:val="en"/>
        </w:rPr>
      </w:pPr>
      <w:r w:rsidRPr="009F6FC2">
        <w:rPr>
          <w:rFonts w:asciiTheme="majorHAnsi" w:hAnsiTheme="majorHAnsi" w:cstheme="majorHAnsi"/>
          <w:sz w:val="24"/>
          <w:szCs w:val="24"/>
          <w:lang w:val="en"/>
        </w:rPr>
        <w:t xml:space="preserve">NRC is seeking for consultancy services to conduct a study of viable sustainable livelihoods opportunities in rural South Kordofan and North Darfur regions of Sudan with special focus on agropastoral and related livelihoods. The assessment will directly contribute towards the designing of a development project hence the need to identify the opportunities that are present in the area under study that can be used to promote growth and strengthen systems for sustainable livelihoods. The main purpose of the study is to identify viable livelihoods opportunities towards building the self-reliance and resilience of displacement-affected communities in the target areas. </w:t>
      </w:r>
    </w:p>
    <w:p w14:paraId="6C121FA0" w14:textId="77777777" w:rsidR="00DF2D5F" w:rsidRPr="009F6FC2" w:rsidRDefault="00DF2D5F" w:rsidP="009F6FC2">
      <w:pPr>
        <w:framePr w:hSpace="180" w:wrap="around" w:vAnchor="text" w:hAnchor="page" w:x="841" w:y="316"/>
        <w:autoSpaceDE w:val="0"/>
        <w:autoSpaceDN w:val="0"/>
        <w:adjustRightInd w:val="0"/>
        <w:spacing w:line="259" w:lineRule="atLeast"/>
        <w:jc w:val="both"/>
        <w:rPr>
          <w:rFonts w:asciiTheme="majorHAnsi" w:hAnsiTheme="majorHAnsi" w:cstheme="majorHAnsi"/>
          <w:sz w:val="24"/>
          <w:szCs w:val="24"/>
          <w:lang w:val="en"/>
        </w:rPr>
      </w:pPr>
      <w:r w:rsidRPr="009F6FC2">
        <w:rPr>
          <w:rFonts w:asciiTheme="majorHAnsi" w:hAnsiTheme="majorHAnsi" w:cstheme="majorHAnsi"/>
          <w:sz w:val="24"/>
          <w:szCs w:val="24"/>
          <w:lang w:val="en"/>
        </w:rPr>
        <w:t>The study will focus on:</w:t>
      </w:r>
    </w:p>
    <w:p w14:paraId="0E54341D" w14:textId="77777777" w:rsidR="00DF2D5F" w:rsidRPr="009F6FC2" w:rsidRDefault="00DF2D5F" w:rsidP="009F6FC2">
      <w:pPr>
        <w:pStyle w:val="CommentText"/>
        <w:framePr w:hSpace="180" w:wrap="around" w:vAnchor="text" w:hAnchor="page" w:x="841" w:y="316"/>
        <w:widowControl/>
        <w:numPr>
          <w:ilvl w:val="0"/>
          <w:numId w:val="25"/>
        </w:numPr>
        <w:autoSpaceDE/>
        <w:autoSpaceDN/>
        <w:rPr>
          <w:rFonts w:asciiTheme="majorHAnsi" w:hAnsiTheme="majorHAnsi" w:cstheme="majorHAnsi"/>
          <w:sz w:val="24"/>
          <w:szCs w:val="24"/>
        </w:rPr>
      </w:pPr>
      <w:r w:rsidRPr="009F6FC2">
        <w:rPr>
          <w:rFonts w:asciiTheme="majorHAnsi" w:hAnsiTheme="majorHAnsi" w:cstheme="majorHAnsi"/>
          <w:sz w:val="24"/>
          <w:szCs w:val="24"/>
        </w:rPr>
        <w:t xml:space="preserve">Mapping community livelihood groups working on agro-pastoral production systems </w:t>
      </w:r>
      <w:r w:rsidRPr="009F6FC2">
        <w:rPr>
          <w:rFonts w:asciiTheme="majorHAnsi" w:hAnsiTheme="majorHAnsi" w:cstheme="majorHAnsi"/>
          <w:i/>
          <w:iCs/>
          <w:sz w:val="24"/>
          <w:szCs w:val="24"/>
        </w:rPr>
        <w:t>(roles/responsibilities/opportunities/challenges/women and youth specific challenges and opportunities/early adopters)</w:t>
      </w:r>
    </w:p>
    <w:p w14:paraId="4F600118" w14:textId="77777777" w:rsidR="00DF2D5F" w:rsidRPr="009F6FC2" w:rsidRDefault="00DF2D5F" w:rsidP="009F6FC2">
      <w:pPr>
        <w:pStyle w:val="CommentText"/>
        <w:framePr w:hSpace="180" w:wrap="around" w:vAnchor="text" w:hAnchor="page" w:x="841" w:y="316"/>
        <w:widowControl/>
        <w:numPr>
          <w:ilvl w:val="0"/>
          <w:numId w:val="25"/>
        </w:numPr>
        <w:autoSpaceDE/>
        <w:autoSpaceDN/>
        <w:rPr>
          <w:rFonts w:asciiTheme="majorHAnsi" w:hAnsiTheme="majorHAnsi" w:cstheme="majorHAnsi"/>
          <w:sz w:val="24"/>
          <w:szCs w:val="24"/>
        </w:rPr>
      </w:pPr>
      <w:r w:rsidRPr="009F6FC2">
        <w:rPr>
          <w:rFonts w:asciiTheme="majorHAnsi" w:hAnsiTheme="majorHAnsi" w:cstheme="majorHAnsi"/>
          <w:sz w:val="24"/>
          <w:szCs w:val="24"/>
        </w:rPr>
        <w:t xml:space="preserve">Mapping stakeholders/other market actors working on agro-pastoral production systems </w:t>
      </w:r>
      <w:r w:rsidRPr="009F6FC2">
        <w:rPr>
          <w:rFonts w:asciiTheme="majorHAnsi" w:hAnsiTheme="majorHAnsi" w:cstheme="majorHAnsi"/>
          <w:i/>
          <w:iCs/>
          <w:sz w:val="24"/>
          <w:szCs w:val="24"/>
        </w:rPr>
        <w:t>(roles/responsibilities/opportunities/challenges)</w:t>
      </w:r>
    </w:p>
    <w:p w14:paraId="3116D747" w14:textId="77777777" w:rsidR="00DF2D5F" w:rsidRPr="009F6FC2" w:rsidRDefault="00DF2D5F" w:rsidP="009F6FC2">
      <w:pPr>
        <w:pStyle w:val="CommentText"/>
        <w:framePr w:hSpace="180" w:wrap="around" w:vAnchor="text" w:hAnchor="page" w:x="841" w:y="316"/>
        <w:widowControl/>
        <w:numPr>
          <w:ilvl w:val="0"/>
          <w:numId w:val="25"/>
        </w:numPr>
        <w:autoSpaceDE/>
        <w:autoSpaceDN/>
        <w:rPr>
          <w:rFonts w:asciiTheme="majorHAnsi" w:hAnsiTheme="majorHAnsi" w:cstheme="majorHAnsi"/>
          <w:sz w:val="24"/>
          <w:szCs w:val="24"/>
        </w:rPr>
      </w:pPr>
      <w:r w:rsidRPr="009F6FC2">
        <w:rPr>
          <w:rFonts w:asciiTheme="majorHAnsi" w:hAnsiTheme="majorHAnsi" w:cstheme="majorHAnsi"/>
          <w:sz w:val="24"/>
          <w:szCs w:val="24"/>
        </w:rPr>
        <w:t>Analysis of land and water resources management systems and practices</w:t>
      </w:r>
    </w:p>
    <w:p w14:paraId="544D854D" w14:textId="77777777" w:rsidR="00DF2D5F" w:rsidRPr="009F6FC2" w:rsidRDefault="00DF2D5F" w:rsidP="009F6FC2">
      <w:pPr>
        <w:pStyle w:val="CommentText"/>
        <w:framePr w:hSpace="180" w:wrap="around" w:vAnchor="text" w:hAnchor="page" w:x="841" w:y="316"/>
        <w:widowControl/>
        <w:numPr>
          <w:ilvl w:val="0"/>
          <w:numId w:val="25"/>
        </w:numPr>
        <w:autoSpaceDE/>
        <w:autoSpaceDN/>
        <w:rPr>
          <w:rFonts w:asciiTheme="majorHAnsi" w:hAnsiTheme="majorHAnsi" w:cstheme="majorHAnsi"/>
          <w:sz w:val="24"/>
          <w:szCs w:val="24"/>
        </w:rPr>
      </w:pPr>
      <w:r w:rsidRPr="009F6FC2">
        <w:rPr>
          <w:rFonts w:asciiTheme="majorHAnsi" w:hAnsiTheme="majorHAnsi" w:cstheme="majorHAnsi"/>
          <w:sz w:val="24"/>
          <w:szCs w:val="24"/>
        </w:rPr>
        <w:t>Identifying alternative livelihood options other than agro-pastoral production systems</w:t>
      </w:r>
    </w:p>
    <w:p w14:paraId="38584647" w14:textId="4024832B" w:rsidR="00DF2D5F" w:rsidRPr="009F6FC2" w:rsidRDefault="00DF2D5F" w:rsidP="009F6FC2">
      <w:pPr>
        <w:pStyle w:val="ListParagraph"/>
        <w:framePr w:hSpace="180" w:wrap="around" w:vAnchor="text" w:hAnchor="page" w:x="841" w:y="316"/>
        <w:numPr>
          <w:ilvl w:val="0"/>
          <w:numId w:val="25"/>
        </w:numPr>
        <w:autoSpaceDE w:val="0"/>
        <w:autoSpaceDN w:val="0"/>
        <w:adjustRightInd w:val="0"/>
        <w:spacing w:after="0" w:line="259" w:lineRule="atLeast"/>
        <w:jc w:val="both"/>
        <w:rPr>
          <w:rFonts w:asciiTheme="majorHAnsi" w:eastAsia="Times New Roman" w:hAnsiTheme="majorHAnsi" w:cstheme="majorHAnsi"/>
          <w:sz w:val="24"/>
          <w:szCs w:val="24"/>
        </w:rPr>
      </w:pPr>
      <w:r w:rsidRPr="009F6FC2">
        <w:rPr>
          <w:rFonts w:asciiTheme="majorHAnsi" w:hAnsiTheme="majorHAnsi" w:cstheme="majorHAnsi"/>
          <w:sz w:val="24"/>
          <w:szCs w:val="24"/>
        </w:rPr>
        <w:t>Analysis of related policies and strategies</w:t>
      </w:r>
      <w:r w:rsidRPr="009F6FC2" w:rsidDel="00FD0DFA">
        <w:rPr>
          <w:rFonts w:asciiTheme="majorHAnsi" w:hAnsiTheme="majorHAnsi" w:cstheme="majorHAnsi"/>
          <w:sz w:val="24"/>
          <w:szCs w:val="24"/>
          <w:lang w:val="en"/>
        </w:rPr>
        <w:t xml:space="preserve"> </w:t>
      </w:r>
    </w:p>
    <w:p w14:paraId="508CB8AA" w14:textId="77777777" w:rsidR="009F6FC2" w:rsidRPr="009F6FC2" w:rsidRDefault="009F6FC2" w:rsidP="009F6FC2">
      <w:pPr>
        <w:pStyle w:val="ListParagraph"/>
        <w:framePr w:hSpace="180" w:wrap="around" w:vAnchor="text" w:hAnchor="page" w:x="841" w:y="316"/>
        <w:autoSpaceDE w:val="0"/>
        <w:autoSpaceDN w:val="0"/>
        <w:adjustRightInd w:val="0"/>
        <w:spacing w:after="0" w:line="259" w:lineRule="atLeast"/>
        <w:jc w:val="both"/>
        <w:rPr>
          <w:rFonts w:asciiTheme="majorHAnsi" w:eastAsia="Times New Roman" w:hAnsiTheme="majorHAnsi" w:cstheme="majorHAnsi"/>
          <w:sz w:val="24"/>
          <w:szCs w:val="24"/>
        </w:rPr>
      </w:pPr>
    </w:p>
    <w:p w14:paraId="09849422" w14:textId="77777777" w:rsidR="00BF5750" w:rsidRPr="009F6FC2" w:rsidRDefault="00BF5750" w:rsidP="00DF2D5F">
      <w:pPr>
        <w:pStyle w:val="paragraph"/>
        <w:spacing w:before="0" w:beforeAutospacing="0" w:after="0" w:afterAutospacing="0"/>
        <w:jc w:val="both"/>
        <w:textAlignment w:val="baseline"/>
        <w:rPr>
          <w:rFonts w:asciiTheme="majorHAnsi" w:hAnsiTheme="majorHAnsi" w:cstheme="majorHAnsi"/>
          <w:color w:val="202124"/>
          <w:shd w:val="clear" w:color="auto" w:fill="FFFFFF"/>
        </w:rPr>
      </w:pPr>
    </w:p>
    <w:p w14:paraId="3CBF5D5C" w14:textId="6930A05A" w:rsidR="00185846" w:rsidRPr="009F6FC2" w:rsidRDefault="00DF2D5F" w:rsidP="00DF2D5F">
      <w:pPr>
        <w:pStyle w:val="paragraph"/>
        <w:spacing w:before="0" w:beforeAutospacing="0" w:after="0" w:afterAutospacing="0"/>
        <w:jc w:val="both"/>
        <w:textAlignment w:val="baseline"/>
        <w:rPr>
          <w:rFonts w:asciiTheme="majorHAnsi" w:hAnsiTheme="majorHAnsi" w:cstheme="majorHAnsi"/>
          <w:color w:val="202124"/>
          <w:shd w:val="clear" w:color="auto" w:fill="FFFFFF"/>
        </w:rPr>
      </w:pPr>
      <w:r w:rsidRPr="009F6FC2">
        <w:rPr>
          <w:rFonts w:asciiTheme="majorHAnsi" w:hAnsiTheme="majorHAnsi" w:cstheme="majorHAnsi"/>
          <w:color w:val="202124"/>
          <w:shd w:val="clear" w:color="auto" w:fill="FFFFFF"/>
        </w:rPr>
        <w:t>Investigating the strengths and opportunities of systems and structures in support of climate resilient livelihoods strategies, land and water resources management, disaster risk reduction (DRR) and agropastoral production systems will be key in guiding the final design of the program.</w:t>
      </w:r>
    </w:p>
    <w:p w14:paraId="3AEBB182"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94E9DE3"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0A0080AB"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6318114D"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68AA66F"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02FC8C7F"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5095BB2"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7184906"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2241E50" w14:textId="77777777" w:rsidR="0068213C" w:rsidRPr="009F6FC2" w:rsidRDefault="0068213C" w:rsidP="0068213C">
      <w:pPr>
        <w:pStyle w:val="paragraph"/>
        <w:numPr>
          <w:ilvl w:val="0"/>
          <w:numId w:val="12"/>
        </w:numPr>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r w:rsidRPr="009F6FC2">
        <w:rPr>
          <w:rStyle w:val="normaltextrun"/>
          <w:rFonts w:ascii="Franklin Gothic Book" w:hAnsi="Franklin Gothic Book" w:cs="Calibri"/>
          <w:b/>
          <w:color w:val="000000"/>
          <w:shd w:val="clear" w:color="auto" w:fill="FFFFFF"/>
          <w:lang w:val="en-US"/>
        </w:rPr>
        <w:t xml:space="preserve">OBJECTIVES OF THE RESEARCH </w:t>
      </w:r>
    </w:p>
    <w:p w14:paraId="3EF6EE63"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36527245" w14:textId="77777777" w:rsidR="009F6FC2" w:rsidRPr="009F6FC2" w:rsidRDefault="009F6FC2" w:rsidP="009F6FC2">
      <w:p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color w:val="000000" w:themeColor="text1"/>
          <w:sz w:val="24"/>
          <w:szCs w:val="24"/>
          <w:lang w:val="en"/>
        </w:rPr>
        <w:t>The main objective of the study is to gather in-depth qualitative information to understand the market systems of agro-pastoral production that can contribute towards increased food security, self-sustenance and resilience of displacement affected persons in South Kordofan and North Darfur in Sudan. An exploration of the below sub objectives will contribute towards the achievement of the study’s main objective.</w:t>
      </w:r>
    </w:p>
    <w:p w14:paraId="13F69D88" w14:textId="77777777" w:rsidR="009F6FC2" w:rsidRPr="009F6FC2" w:rsidRDefault="009F6FC2" w:rsidP="009F6FC2">
      <w:pPr>
        <w:numPr>
          <w:ilvl w:val="0"/>
          <w:numId w:val="27"/>
        </w:num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b/>
          <w:bCs/>
          <w:i/>
          <w:iCs/>
          <w:color w:val="000000" w:themeColor="text1"/>
          <w:sz w:val="24"/>
          <w:szCs w:val="24"/>
          <w:lang w:val="en"/>
        </w:rPr>
        <w:t>Gather information on community agro-pastoralist groups:</w:t>
      </w:r>
      <w:r w:rsidRPr="009F6FC2">
        <w:rPr>
          <w:rFonts w:asciiTheme="majorHAnsi" w:hAnsiTheme="majorHAnsi" w:cstheme="majorHAnsi"/>
          <w:color w:val="000000" w:themeColor="text1"/>
          <w:sz w:val="24"/>
          <w:szCs w:val="24"/>
          <w:lang w:val="en"/>
        </w:rPr>
        <w:t xml:space="preserve"> </w:t>
      </w:r>
      <w:r w:rsidRPr="009F6FC2">
        <w:rPr>
          <w:rFonts w:asciiTheme="majorHAnsi" w:hAnsiTheme="majorHAnsi" w:cstheme="majorHAnsi"/>
          <w:sz w:val="24"/>
          <w:szCs w:val="24"/>
        </w:rPr>
        <w:t xml:space="preserve">Outline the roles and responsibilities, challenges and opportunities faced by community livelihoods groups and identify early adopters: Groups will include among others, </w:t>
      </w:r>
      <w:r w:rsidRPr="009F6FC2">
        <w:rPr>
          <w:rFonts w:asciiTheme="majorHAnsi" w:hAnsiTheme="majorHAnsi" w:cstheme="majorHAnsi"/>
          <w:color w:val="000000" w:themeColor="text1"/>
          <w:sz w:val="24"/>
          <w:szCs w:val="24"/>
          <w:lang w:val="en"/>
        </w:rPr>
        <w:t xml:space="preserve">seed saver groups, village savings and loans associations (VSLAs), community-based organizations (CBOs), women' economic groups etc. </w:t>
      </w:r>
    </w:p>
    <w:p w14:paraId="7706236C" w14:textId="77777777" w:rsidR="009F6FC2" w:rsidRPr="009F6FC2" w:rsidRDefault="009F6FC2" w:rsidP="009F6FC2">
      <w:pPr>
        <w:numPr>
          <w:ilvl w:val="0"/>
          <w:numId w:val="27"/>
        </w:num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color w:val="000000" w:themeColor="text1"/>
          <w:sz w:val="24"/>
          <w:szCs w:val="24"/>
          <w:lang w:val="en"/>
        </w:rPr>
        <w:t>To gather information on the roles and participation of Women and Youth in local market systems and livelihood activities: Outline the opportunities and challenges faced by Women and Youth in livelihoods activities particularly in agro-pastoral production systems.</w:t>
      </w:r>
    </w:p>
    <w:p w14:paraId="4189EF34" w14:textId="77777777" w:rsidR="009F6FC2" w:rsidRPr="009F6FC2" w:rsidRDefault="009F6FC2" w:rsidP="009F6FC2">
      <w:pPr>
        <w:numPr>
          <w:ilvl w:val="0"/>
          <w:numId w:val="27"/>
        </w:num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color w:val="000000" w:themeColor="text1"/>
          <w:sz w:val="24"/>
          <w:szCs w:val="24"/>
          <w:lang w:val="en"/>
        </w:rPr>
        <w:t xml:space="preserve">To identify and map the key stakeholders and market actors in </w:t>
      </w:r>
      <w:r w:rsidRPr="009F6FC2">
        <w:rPr>
          <w:rFonts w:asciiTheme="majorHAnsi" w:hAnsiTheme="majorHAnsi" w:cstheme="majorHAnsi"/>
          <w:sz w:val="24"/>
          <w:szCs w:val="24"/>
        </w:rPr>
        <w:t xml:space="preserve"> agropastoral production systems: Outline the roles and responsibilities, opportunities and challenges faced by stakeholders engaged in providing support to agro-pastoralist production systems through sustainable, diversified practices to foster increased food security, production, post-harvest and access to markets – stakeholders will include among others, financial service providers e.g. Micro Finance Institutions and Banks, local authorities, community leaders, Lead Farmers, medium and small market actors, agro-pastoral leaders, Government agricultural extension workers, Technical Line Ministry departments, local research institutions  etc.</w:t>
      </w:r>
    </w:p>
    <w:p w14:paraId="63AA793A" w14:textId="77777777" w:rsidR="009F6FC2" w:rsidRPr="009F6FC2" w:rsidRDefault="009F6FC2" w:rsidP="009F6FC2">
      <w:pPr>
        <w:numPr>
          <w:ilvl w:val="0"/>
          <w:numId w:val="27"/>
        </w:num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color w:val="000000" w:themeColor="text1"/>
          <w:sz w:val="24"/>
          <w:szCs w:val="24"/>
          <w:lang w:val="en"/>
        </w:rPr>
        <w:t>Gather information on the systems and structures in place for land and water resources management and Community Disaster Preparedness and Response - outlining existing opportunities and challenges.</w:t>
      </w:r>
    </w:p>
    <w:p w14:paraId="42ABB15C" w14:textId="4B1C913D" w:rsidR="00185846" w:rsidRPr="009F6FC2" w:rsidRDefault="009F6FC2" w:rsidP="009F6FC2">
      <w:pPr>
        <w:numPr>
          <w:ilvl w:val="0"/>
          <w:numId w:val="27"/>
        </w:numPr>
        <w:autoSpaceDE w:val="0"/>
        <w:autoSpaceDN w:val="0"/>
        <w:adjustRightInd w:val="0"/>
        <w:spacing w:after="200" w:line="276" w:lineRule="auto"/>
        <w:jc w:val="both"/>
        <w:rPr>
          <w:rFonts w:asciiTheme="majorHAnsi" w:hAnsiTheme="majorHAnsi" w:cstheme="majorHAnsi"/>
          <w:color w:val="000000"/>
          <w:sz w:val="24"/>
          <w:szCs w:val="24"/>
          <w:lang w:val="en"/>
        </w:rPr>
      </w:pPr>
      <w:r w:rsidRPr="009F6FC2">
        <w:rPr>
          <w:rFonts w:asciiTheme="majorHAnsi" w:hAnsiTheme="majorHAnsi" w:cstheme="majorHAnsi"/>
          <w:color w:val="000000" w:themeColor="text1"/>
          <w:sz w:val="24"/>
          <w:szCs w:val="24"/>
          <w:lang w:val="en"/>
        </w:rPr>
        <w:t xml:space="preserve">Recommend agro-pastoral value chains and livelihoods interventions that present potential for further development and support towards increasing household income and improving the food security of target communities – this will include potential income generating activities from natural resources e.g., forest resources – including the description of preferred support packages and modalities as informed by the Market Based Approach. </w:t>
      </w:r>
    </w:p>
    <w:p w14:paraId="683AC183" w14:textId="77777777" w:rsidR="00FD5EE9" w:rsidRDefault="00FD5EE9" w:rsidP="00FD5EE9">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4DFD4A8C" w14:textId="77777777" w:rsidR="009F6FC2" w:rsidRDefault="009F6FC2" w:rsidP="00FD5EE9">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72E5EB71" w14:textId="77777777" w:rsidR="009F6FC2" w:rsidRDefault="009F6FC2"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36354459" w14:textId="77777777" w:rsidR="00DE49B4" w:rsidRDefault="00DE49B4"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74DFE79D" w14:textId="77777777" w:rsidR="00DE49B4" w:rsidRDefault="00DE49B4" w:rsidP="001939B6">
      <w:pPr>
        <w:pStyle w:val="paragraph"/>
        <w:spacing w:before="0" w:beforeAutospacing="0" w:after="0" w:afterAutospacing="0"/>
        <w:jc w:val="both"/>
        <w:textAlignment w:val="baseline"/>
        <w:rPr>
          <w:rFonts w:ascii="Franklin Gothic Book" w:hAnsi="Franklin Gothic Book" w:cs="Calibri"/>
          <w:color w:val="000000"/>
          <w:sz w:val="22"/>
          <w:szCs w:val="22"/>
          <w:bdr w:val="none" w:sz="0" w:space="0" w:color="auto" w:frame="1"/>
          <w:lang w:val="en"/>
        </w:rPr>
      </w:pPr>
    </w:p>
    <w:p w14:paraId="123C5731" w14:textId="77777777" w:rsidR="00AB23D7" w:rsidRPr="00561A04" w:rsidRDefault="00AB23D7" w:rsidP="001939B6">
      <w:pPr>
        <w:pStyle w:val="paragraph"/>
        <w:spacing w:before="0" w:beforeAutospacing="0" w:after="0" w:afterAutospacing="0"/>
        <w:jc w:val="both"/>
        <w:textAlignment w:val="baseline"/>
        <w:rPr>
          <w:rStyle w:val="normaltextrun"/>
          <w:rFonts w:ascii="Franklin Gothic Book" w:hAnsi="Franklin Gothic Book" w:cs="Calibri"/>
          <w:b/>
          <w:color w:val="000000"/>
          <w:sz w:val="22"/>
          <w:szCs w:val="22"/>
          <w:shd w:val="clear" w:color="auto" w:fill="FFFFFF"/>
          <w:lang w:val="en-US"/>
        </w:rPr>
      </w:pPr>
    </w:p>
    <w:p w14:paraId="16E782E0" w14:textId="0243C4E1" w:rsidR="00C60C7B" w:rsidRPr="00C60C7B" w:rsidRDefault="00C60C7B" w:rsidP="00C60C7B">
      <w:pPr>
        <w:pStyle w:val="paragraph"/>
        <w:framePr w:hSpace="180" w:wrap="around" w:vAnchor="text" w:hAnchor="margin" w:xAlign="center" w:y="-699"/>
        <w:numPr>
          <w:ilvl w:val="0"/>
          <w:numId w:val="12"/>
        </w:numPr>
        <w:spacing w:before="0" w:beforeAutospacing="0" w:after="0" w:afterAutospacing="0"/>
        <w:jc w:val="both"/>
        <w:textAlignment w:val="baseline"/>
        <w:rPr>
          <w:rFonts w:ascii="Franklin Gothic Book" w:hAnsi="Franklin Gothic Book" w:cs="Calibri"/>
          <w:b/>
          <w:color w:val="000000"/>
          <w:shd w:val="clear" w:color="auto" w:fill="FFFFFF"/>
          <w:lang w:val="en-US"/>
        </w:rPr>
      </w:pPr>
      <w:r>
        <w:rPr>
          <w:rStyle w:val="normaltextrun"/>
          <w:rFonts w:ascii="Franklin Gothic Book" w:hAnsi="Franklin Gothic Book" w:cs="Calibri"/>
          <w:b/>
          <w:color w:val="000000"/>
          <w:shd w:val="clear" w:color="auto" w:fill="FFFFFF"/>
          <w:lang w:val="en-US"/>
        </w:rPr>
        <w:t>PREPARATIONS AND STUDY METHODOLOGY:</w:t>
      </w:r>
    </w:p>
    <w:p w14:paraId="048D0830" w14:textId="7C2AF435" w:rsidR="00600970" w:rsidRPr="007F08B5" w:rsidRDefault="00600970" w:rsidP="00600970">
      <w:pPr>
        <w:framePr w:hSpace="180" w:wrap="around" w:vAnchor="text" w:hAnchor="margin" w:xAlign="center" w:y="-699"/>
        <w:spacing w:before="100" w:beforeAutospacing="1" w:after="100" w:afterAutospacing="1"/>
        <w:rPr>
          <w:rFonts w:asciiTheme="majorHAnsi" w:hAnsiTheme="majorHAnsi" w:cstheme="majorHAnsi"/>
        </w:rPr>
      </w:pPr>
      <w:r w:rsidRPr="007F08B5">
        <w:rPr>
          <w:rFonts w:asciiTheme="majorHAnsi" w:hAnsiTheme="majorHAnsi" w:cstheme="majorHAnsi"/>
        </w:rPr>
        <w:t>In preparation for the study, there is need to consult the respective Area Managers and agree on arrangements for the visit. The consultant will provide an inception report, outlining the deployment schedule. The expectation is that the consultant will undertake field missions in each of NRC Sudan’s offices in North Darfur (North Area Office), and South Kordofan (South Area Office).</w:t>
      </w:r>
    </w:p>
    <w:p w14:paraId="317FC7AB" w14:textId="77777777" w:rsidR="00600970" w:rsidRPr="007F08B5" w:rsidRDefault="00600970" w:rsidP="00600970">
      <w:pPr>
        <w:framePr w:hSpace="180" w:wrap="around" w:vAnchor="text" w:hAnchor="margin" w:xAlign="center" w:y="-699"/>
        <w:tabs>
          <w:tab w:val="left" w:pos="720"/>
        </w:tabs>
        <w:autoSpaceDE w:val="0"/>
        <w:autoSpaceDN w:val="0"/>
        <w:adjustRightInd w:val="0"/>
        <w:spacing w:line="276" w:lineRule="auto"/>
        <w:jc w:val="both"/>
        <w:rPr>
          <w:rFonts w:asciiTheme="majorHAnsi" w:hAnsiTheme="majorHAnsi" w:cstheme="majorHAnsi"/>
          <w:color w:val="000000"/>
          <w:lang w:val="en"/>
        </w:rPr>
      </w:pPr>
      <w:r w:rsidRPr="007F08B5">
        <w:rPr>
          <w:rFonts w:asciiTheme="majorHAnsi" w:hAnsiTheme="majorHAnsi" w:cstheme="majorHAnsi"/>
          <w:color w:val="000000"/>
          <w:lang w:val="en"/>
        </w:rPr>
        <w:t>To ensure a comprehensive study, NRC proposes the collection and analysis of both primary and secondary data. Listed below are suggestions for consideration in addition to those to be suggested by the consultant to add value to the project.</w:t>
      </w:r>
    </w:p>
    <w:p w14:paraId="0E1BC7BC" w14:textId="77777777" w:rsidR="00600970" w:rsidRPr="007F08B5" w:rsidRDefault="00600970" w:rsidP="00600970">
      <w:pPr>
        <w:framePr w:hSpace="180" w:wrap="around" w:vAnchor="text" w:hAnchor="margin" w:xAlign="center" w:y="-699"/>
        <w:numPr>
          <w:ilvl w:val="0"/>
          <w:numId w:val="29"/>
        </w:numPr>
        <w:tabs>
          <w:tab w:val="left" w:pos="720"/>
        </w:tabs>
        <w:autoSpaceDE w:val="0"/>
        <w:autoSpaceDN w:val="0"/>
        <w:adjustRightInd w:val="0"/>
        <w:spacing w:line="276" w:lineRule="auto"/>
        <w:jc w:val="both"/>
        <w:rPr>
          <w:rFonts w:asciiTheme="majorHAnsi" w:hAnsiTheme="majorHAnsi" w:cstheme="majorHAnsi"/>
          <w:color w:val="000000"/>
          <w:lang w:val="en"/>
        </w:rPr>
      </w:pPr>
      <w:r w:rsidRPr="007F08B5">
        <w:rPr>
          <w:rFonts w:asciiTheme="majorHAnsi" w:hAnsiTheme="majorHAnsi" w:cstheme="majorHAnsi"/>
          <w:color w:val="000000" w:themeColor="text1"/>
          <w:lang w:val="en"/>
        </w:rPr>
        <w:t xml:space="preserve">Carry out a desk review of existing data: Assessment reports, policies, and strategies – Area offices can support with access to previous assessment reports and other secondary data for review.  </w:t>
      </w:r>
    </w:p>
    <w:p w14:paraId="3E5D3895" w14:textId="514C6E29" w:rsidR="00C60C7B" w:rsidRPr="00C60C7B" w:rsidRDefault="00600970" w:rsidP="001939B6">
      <w:pPr>
        <w:framePr w:hSpace="180" w:wrap="around" w:vAnchor="text" w:hAnchor="margin" w:xAlign="center" w:y="-699"/>
        <w:numPr>
          <w:ilvl w:val="0"/>
          <w:numId w:val="29"/>
        </w:numPr>
        <w:tabs>
          <w:tab w:val="left" w:pos="720"/>
        </w:tabs>
        <w:autoSpaceDE w:val="0"/>
        <w:autoSpaceDN w:val="0"/>
        <w:adjustRightInd w:val="0"/>
        <w:spacing w:line="276" w:lineRule="auto"/>
        <w:jc w:val="both"/>
        <w:rPr>
          <w:rFonts w:asciiTheme="majorHAnsi" w:hAnsiTheme="majorHAnsi" w:cstheme="majorHAnsi"/>
          <w:color w:val="000000"/>
          <w:lang w:val="en"/>
        </w:rPr>
      </w:pPr>
      <w:r w:rsidRPr="007F08B5">
        <w:rPr>
          <w:rFonts w:asciiTheme="majorHAnsi" w:hAnsiTheme="majorHAnsi" w:cstheme="majorHAnsi"/>
          <w:color w:val="000000" w:themeColor="text1"/>
          <w:lang w:val="en"/>
        </w:rPr>
        <w:t xml:space="preserve">Primary data collection: Key Informant Interviews and Focus Group Discussions with target groups and key </w:t>
      </w:r>
      <w:r w:rsidR="00C60C7B" w:rsidRPr="007F08B5">
        <w:rPr>
          <w:rFonts w:asciiTheme="majorHAnsi" w:hAnsiTheme="majorHAnsi" w:cstheme="majorHAnsi"/>
          <w:color w:val="000000" w:themeColor="text1"/>
          <w:lang w:val="en"/>
        </w:rPr>
        <w:t>stakeholder</w:t>
      </w:r>
      <w:r w:rsidR="00C60C7B">
        <w:rPr>
          <w:rFonts w:asciiTheme="majorHAnsi" w:hAnsiTheme="majorHAnsi" w:cstheme="majorHAnsi"/>
          <w:color w:val="000000" w:themeColor="text1"/>
          <w:lang w:val="en"/>
        </w:rPr>
        <w:t>s.</w:t>
      </w:r>
    </w:p>
    <w:p w14:paraId="1CC96DE9" w14:textId="2A77B54F" w:rsidR="00AB2B93" w:rsidRPr="00AB23D7" w:rsidRDefault="00600970" w:rsidP="00AB23D7">
      <w:pPr>
        <w:framePr w:hSpace="180" w:wrap="around" w:vAnchor="text" w:hAnchor="margin" w:xAlign="center" w:y="-699"/>
        <w:numPr>
          <w:ilvl w:val="0"/>
          <w:numId w:val="29"/>
        </w:numPr>
        <w:tabs>
          <w:tab w:val="left" w:pos="720"/>
        </w:tabs>
        <w:autoSpaceDE w:val="0"/>
        <w:autoSpaceDN w:val="0"/>
        <w:adjustRightInd w:val="0"/>
        <w:spacing w:line="276" w:lineRule="auto"/>
        <w:jc w:val="both"/>
        <w:rPr>
          <w:rFonts w:asciiTheme="majorHAnsi" w:hAnsiTheme="majorHAnsi" w:cstheme="majorHAnsi"/>
          <w:color w:val="000000"/>
          <w:lang w:val="en"/>
        </w:rPr>
      </w:pPr>
      <w:r w:rsidRPr="001939B6">
        <w:rPr>
          <w:rFonts w:asciiTheme="majorHAnsi" w:hAnsiTheme="majorHAnsi" w:cstheme="majorHAnsi"/>
          <w:color w:val="000000" w:themeColor="text1"/>
          <w:lang w:val="en"/>
        </w:rPr>
        <w:t>Workshops, meetings, brainstorming sessions – to collect more information and validate information gathered through FGDs and KKIs</w:t>
      </w:r>
    </w:p>
    <w:p w14:paraId="399461F2" w14:textId="3FE85610" w:rsidR="00DE49B4" w:rsidRDefault="00FD5EE9" w:rsidP="00DE49B4">
      <w:pPr>
        <w:pStyle w:val="ListParagraph"/>
        <w:numPr>
          <w:ilvl w:val="0"/>
          <w:numId w:val="12"/>
        </w:numPr>
        <w:rPr>
          <w:rFonts w:ascii="Franklin Gothic Book" w:hAnsi="Franklin Gothic Book"/>
          <w:b/>
        </w:rPr>
      </w:pPr>
      <w:r w:rsidRPr="00561A04">
        <w:rPr>
          <w:rFonts w:ascii="Franklin Gothic Book" w:hAnsi="Franklin Gothic Book"/>
          <w:b/>
        </w:rPr>
        <w:t xml:space="preserve">EXPECTED </w:t>
      </w:r>
      <w:r w:rsidR="008A24A5">
        <w:rPr>
          <w:rFonts w:ascii="Franklin Gothic Book" w:hAnsi="Franklin Gothic Book"/>
          <w:b/>
        </w:rPr>
        <w:t>OUTPUTS</w:t>
      </w:r>
      <w:r w:rsidRPr="00561A04">
        <w:rPr>
          <w:rFonts w:ascii="Franklin Gothic Book" w:hAnsi="Franklin Gothic Book"/>
          <w:b/>
        </w:rPr>
        <w:t xml:space="preserve"> </w:t>
      </w:r>
    </w:p>
    <w:p w14:paraId="10E7ED5F" w14:textId="77777777" w:rsidR="00DE49B4" w:rsidRPr="00DE49B4" w:rsidRDefault="00DE49B4" w:rsidP="00DE49B4">
      <w:pPr>
        <w:pStyle w:val="ListParagraph"/>
        <w:rPr>
          <w:rFonts w:ascii="Franklin Gothic Book" w:hAnsi="Franklin Gothic Book"/>
          <w:b/>
        </w:rPr>
      </w:pPr>
    </w:p>
    <w:p w14:paraId="41ECA5BB" w14:textId="0C768336" w:rsidR="00B54E3A" w:rsidRPr="007F08B5" w:rsidRDefault="00B54E3A" w:rsidP="00B54E3A">
      <w:pPr>
        <w:pStyle w:val="ListParagraph"/>
        <w:numPr>
          <w:ilvl w:val="0"/>
          <w:numId w:val="31"/>
        </w:numPr>
        <w:spacing w:before="100" w:beforeAutospacing="1" w:after="100" w:afterAutospacing="1" w:line="240" w:lineRule="auto"/>
        <w:rPr>
          <w:rFonts w:asciiTheme="majorHAnsi" w:hAnsiTheme="majorHAnsi" w:cstheme="majorHAnsi"/>
        </w:rPr>
      </w:pPr>
      <w:r w:rsidRPr="007F08B5">
        <w:rPr>
          <w:rFonts w:asciiTheme="majorHAnsi" w:hAnsiTheme="majorHAnsi" w:cstheme="majorHAnsi"/>
        </w:rPr>
        <w:t>Inception report which includes the mission trip schedule, as discussed during pre-deployment consultations</w:t>
      </w:r>
    </w:p>
    <w:p w14:paraId="2E9EDF89" w14:textId="77777777" w:rsidR="00B54E3A" w:rsidRPr="007F08B5" w:rsidRDefault="00B54E3A" w:rsidP="00B54E3A">
      <w:pPr>
        <w:pStyle w:val="ListParagraph"/>
        <w:numPr>
          <w:ilvl w:val="0"/>
          <w:numId w:val="31"/>
        </w:numPr>
        <w:spacing w:before="100" w:beforeAutospacing="1" w:after="100" w:afterAutospacing="1" w:line="240" w:lineRule="auto"/>
        <w:rPr>
          <w:rFonts w:asciiTheme="majorHAnsi" w:hAnsiTheme="majorHAnsi" w:cstheme="majorHAnsi"/>
        </w:rPr>
      </w:pPr>
      <w:r w:rsidRPr="007F08B5">
        <w:rPr>
          <w:rFonts w:asciiTheme="majorHAnsi" w:hAnsiTheme="majorHAnsi" w:cstheme="majorHAnsi"/>
        </w:rPr>
        <w:t>Final mission report as guided by the study objectives inclusive of the following key elements for each of the 2 target areas:</w:t>
      </w:r>
    </w:p>
    <w:p w14:paraId="1FF25420" w14:textId="77777777" w:rsidR="00B54E3A" w:rsidRPr="007F08B5" w:rsidRDefault="00B54E3A" w:rsidP="00B54E3A">
      <w:pPr>
        <w:pStyle w:val="ListParagraph"/>
        <w:numPr>
          <w:ilvl w:val="1"/>
          <w:numId w:val="31"/>
        </w:numPr>
        <w:spacing w:before="100" w:beforeAutospacing="1" w:after="100" w:afterAutospacing="1" w:line="240" w:lineRule="auto"/>
        <w:rPr>
          <w:rFonts w:asciiTheme="majorHAnsi" w:hAnsiTheme="majorHAnsi" w:cstheme="majorHAnsi"/>
        </w:rPr>
      </w:pPr>
      <w:r w:rsidRPr="007F08B5">
        <w:rPr>
          <w:rFonts w:asciiTheme="majorHAnsi" w:hAnsiTheme="majorHAnsi" w:cstheme="majorHAnsi"/>
        </w:rPr>
        <w:t xml:space="preserve">A map of community livelihood groups working on agro-pastoral production systems, early adopters of improved/sustainable agro-pastoral production systems (roles/responsibilities/opportunities/challenges/women and youth specific challenges and opportunities/early adapters) </w:t>
      </w:r>
    </w:p>
    <w:p w14:paraId="2E9222CC" w14:textId="77777777" w:rsidR="00B54E3A" w:rsidRPr="00BB4438" w:rsidRDefault="00B54E3A" w:rsidP="00B54E3A">
      <w:pPr>
        <w:pStyle w:val="ListParagraph"/>
        <w:numPr>
          <w:ilvl w:val="1"/>
          <w:numId w:val="31"/>
        </w:numPr>
        <w:spacing w:before="100" w:beforeAutospacing="1" w:after="100" w:afterAutospacing="1" w:line="240" w:lineRule="auto"/>
        <w:rPr>
          <w:rFonts w:asciiTheme="majorHAnsi" w:hAnsiTheme="majorHAnsi" w:cstheme="majorHAnsi"/>
        </w:rPr>
      </w:pPr>
      <w:r w:rsidRPr="007F08B5">
        <w:rPr>
          <w:rFonts w:asciiTheme="majorHAnsi" w:hAnsiTheme="majorHAnsi" w:cstheme="majorHAnsi"/>
        </w:rPr>
        <w:t>A map of stakeholders involved in agro-pastoralist production systems – their challenges and opportunities</w:t>
      </w:r>
    </w:p>
    <w:p w14:paraId="57C8C3A8" w14:textId="77777777" w:rsidR="00B54E3A" w:rsidRDefault="00B54E3A" w:rsidP="00B54E3A">
      <w:pPr>
        <w:pStyle w:val="ListParagraph"/>
        <w:numPr>
          <w:ilvl w:val="1"/>
          <w:numId w:val="31"/>
        </w:numPr>
        <w:rPr>
          <w:rFonts w:asciiTheme="majorHAnsi" w:hAnsiTheme="majorHAnsi" w:cstheme="majorHAnsi"/>
        </w:rPr>
      </w:pPr>
      <w:r w:rsidRPr="007F08B5">
        <w:rPr>
          <w:rFonts w:asciiTheme="majorHAnsi" w:hAnsiTheme="majorHAnsi" w:cstheme="majorHAnsi"/>
        </w:rPr>
        <w:t>A map of systems and structures in place for Disaster Risk Reduction and Natural resources Management – outlining their opportunities and constraints.</w:t>
      </w:r>
    </w:p>
    <w:p w14:paraId="4CCF8716" w14:textId="77777777" w:rsidR="00DE49B4" w:rsidRDefault="00B54E3A" w:rsidP="00DE49B4">
      <w:pPr>
        <w:pStyle w:val="ListParagraph"/>
        <w:numPr>
          <w:ilvl w:val="1"/>
          <w:numId w:val="31"/>
        </w:numPr>
        <w:rPr>
          <w:rFonts w:asciiTheme="majorHAnsi" w:hAnsiTheme="majorHAnsi" w:cstheme="majorHAnsi"/>
        </w:rPr>
      </w:pPr>
      <w:r w:rsidRPr="00B54E3A">
        <w:rPr>
          <w:rFonts w:asciiTheme="majorHAnsi" w:hAnsiTheme="majorHAnsi" w:cstheme="majorHAnsi"/>
        </w:rPr>
        <w:t>Key recommendations for improving agro-pastoralist production systems; promising agro-pastoral value chains and viable income generating activities that can result in increased household income; preferred support modalities</w:t>
      </w:r>
      <w:r w:rsidR="00DE49B4">
        <w:rPr>
          <w:rFonts w:asciiTheme="majorHAnsi" w:hAnsiTheme="majorHAnsi" w:cstheme="majorHAnsi"/>
        </w:rPr>
        <w:t>.</w:t>
      </w:r>
    </w:p>
    <w:p w14:paraId="0AFA20E2" w14:textId="05D80F4C" w:rsidR="00B54E3A" w:rsidRPr="00DE49B4" w:rsidRDefault="00B54E3A" w:rsidP="00DE49B4">
      <w:pPr>
        <w:pStyle w:val="ListParagraph"/>
        <w:numPr>
          <w:ilvl w:val="1"/>
          <w:numId w:val="31"/>
        </w:numPr>
        <w:spacing w:before="100" w:beforeAutospacing="1" w:after="100" w:afterAutospacing="1" w:line="240" w:lineRule="auto"/>
        <w:rPr>
          <w:rFonts w:asciiTheme="majorHAnsi" w:hAnsiTheme="majorHAnsi" w:cstheme="majorHAnsi"/>
        </w:rPr>
      </w:pPr>
      <w:r w:rsidRPr="00DE49B4">
        <w:rPr>
          <w:rFonts w:asciiTheme="majorHAnsi" w:hAnsiTheme="majorHAnsi" w:cstheme="majorHAnsi"/>
        </w:rPr>
        <w:t>Summary of key policy and strategy points related to agro-pastoralist production systems</w:t>
      </w:r>
    </w:p>
    <w:p w14:paraId="38CC2A03" w14:textId="77777777" w:rsidR="00B54E3A" w:rsidRPr="007F08B5" w:rsidRDefault="00B54E3A" w:rsidP="00B54E3A">
      <w:pPr>
        <w:numPr>
          <w:ilvl w:val="0"/>
          <w:numId w:val="3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Use of English in both hard and soft report copies.</w:t>
      </w:r>
    </w:p>
    <w:p w14:paraId="0B747981" w14:textId="77777777" w:rsidR="00B54E3A" w:rsidRDefault="00B54E3A" w:rsidP="00B54E3A">
      <w:pPr>
        <w:numPr>
          <w:ilvl w:val="0"/>
          <w:numId w:val="3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A power point presentation for the study to be presented in experts consultation workshop.</w:t>
      </w:r>
    </w:p>
    <w:p w14:paraId="4C18C9A6" w14:textId="2B6368D5" w:rsidR="00FD5EE9" w:rsidRPr="00561A04" w:rsidRDefault="00FD5EE9" w:rsidP="0019750E">
      <w:pPr>
        <w:rPr>
          <w:rFonts w:ascii="Franklin Gothic Book" w:hAnsi="Franklin Gothic Book"/>
        </w:rPr>
      </w:pPr>
    </w:p>
    <w:p w14:paraId="2AD06183" w14:textId="17518287" w:rsidR="0019750E" w:rsidRDefault="0019750E" w:rsidP="0068213C">
      <w:pPr>
        <w:pStyle w:val="ListParagraph"/>
        <w:numPr>
          <w:ilvl w:val="0"/>
          <w:numId w:val="12"/>
        </w:numPr>
        <w:rPr>
          <w:rFonts w:ascii="Franklin Gothic Book" w:hAnsi="Franklin Gothic Book"/>
          <w:b/>
        </w:rPr>
      </w:pPr>
      <w:r>
        <w:rPr>
          <w:rFonts w:ascii="Franklin Gothic Book" w:hAnsi="Franklin Gothic Book"/>
          <w:b/>
        </w:rPr>
        <w:t>COST BURDENS</w:t>
      </w:r>
    </w:p>
    <w:p w14:paraId="55725052" w14:textId="77777777" w:rsidR="0019750E" w:rsidRDefault="0019750E" w:rsidP="0019750E">
      <w:pPr>
        <w:pStyle w:val="ListParagraph"/>
        <w:rPr>
          <w:rFonts w:ascii="Franklin Gothic Book" w:hAnsi="Franklin Gothic Book"/>
          <w:b/>
        </w:rPr>
      </w:pPr>
    </w:p>
    <w:p w14:paraId="307C3BFF" w14:textId="77777777" w:rsidR="00726EC8" w:rsidRDefault="002B0AD4" w:rsidP="00726EC8">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is responsible for own ICT equipment and software, and personal insurances. </w:t>
      </w:r>
    </w:p>
    <w:p w14:paraId="556DF71A" w14:textId="5C4C24FE" w:rsidR="00726EC8" w:rsidRDefault="002B0AD4" w:rsidP="00726EC8">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will take on any international </w:t>
      </w:r>
      <w:r w:rsidR="0062511D">
        <w:rPr>
          <w:rFonts w:asciiTheme="majorHAnsi" w:hAnsiTheme="majorHAnsi" w:cstheme="majorHAnsi"/>
        </w:rPr>
        <w:t xml:space="preserve">and local </w:t>
      </w:r>
      <w:r w:rsidRPr="00726EC8">
        <w:rPr>
          <w:rFonts w:asciiTheme="majorHAnsi" w:hAnsiTheme="majorHAnsi" w:cstheme="majorHAnsi"/>
        </w:rPr>
        <w:t>tax obligations within the contract value</w:t>
      </w:r>
      <w:r w:rsidR="0062511D">
        <w:rPr>
          <w:rFonts w:asciiTheme="majorHAnsi" w:hAnsiTheme="majorHAnsi" w:cstheme="majorHAnsi"/>
        </w:rPr>
        <w:t xml:space="preserve">, including a 10% </w:t>
      </w:r>
      <w:r w:rsidR="00FD0537">
        <w:rPr>
          <w:rFonts w:asciiTheme="majorHAnsi" w:hAnsiTheme="majorHAnsi" w:cstheme="majorHAnsi"/>
        </w:rPr>
        <w:t xml:space="preserve">Tax payable by the consultant as per Sudanese government </w:t>
      </w:r>
      <w:r w:rsidR="003227DC">
        <w:rPr>
          <w:rFonts w:asciiTheme="majorHAnsi" w:hAnsiTheme="majorHAnsi" w:cstheme="majorHAnsi"/>
        </w:rPr>
        <w:t>regulations.</w:t>
      </w:r>
    </w:p>
    <w:p w14:paraId="02279B8C" w14:textId="4A425CDE" w:rsidR="00FF6BC1" w:rsidRDefault="00FF6BC1" w:rsidP="00726EC8">
      <w:pPr>
        <w:pStyle w:val="ListParagraph"/>
        <w:numPr>
          <w:ilvl w:val="0"/>
          <w:numId w:val="32"/>
        </w:numPr>
        <w:rPr>
          <w:rFonts w:asciiTheme="majorHAnsi" w:hAnsiTheme="majorHAnsi" w:cstheme="majorHAnsi"/>
        </w:rPr>
      </w:pPr>
      <w:r>
        <w:rPr>
          <w:rFonts w:asciiTheme="majorHAnsi" w:hAnsiTheme="majorHAnsi" w:cstheme="majorHAnsi"/>
        </w:rPr>
        <w:t xml:space="preserve">The consultant is expected to breakdown their budgeted/financial proposal outlining the allocation of costs </w:t>
      </w:r>
      <w:r w:rsidR="000049BA">
        <w:rPr>
          <w:rFonts w:asciiTheme="majorHAnsi" w:hAnsiTheme="majorHAnsi" w:cstheme="majorHAnsi"/>
        </w:rPr>
        <w:t>to travel,</w:t>
      </w:r>
      <w:r w:rsidR="00220915">
        <w:rPr>
          <w:rFonts w:asciiTheme="majorHAnsi" w:hAnsiTheme="majorHAnsi" w:cstheme="majorHAnsi"/>
        </w:rPr>
        <w:t xml:space="preserve"> accommodation,</w:t>
      </w:r>
      <w:r w:rsidR="000049BA">
        <w:rPr>
          <w:rFonts w:asciiTheme="majorHAnsi" w:hAnsiTheme="majorHAnsi" w:cstheme="majorHAnsi"/>
        </w:rPr>
        <w:t xml:space="preserve"> meals, insurance, per diem, etc…</w:t>
      </w:r>
    </w:p>
    <w:p w14:paraId="254EFCD5" w14:textId="7EEC8080" w:rsidR="00E33741" w:rsidRDefault="00726EC8" w:rsidP="00726EC8">
      <w:pPr>
        <w:pStyle w:val="ListParagraph"/>
        <w:numPr>
          <w:ilvl w:val="0"/>
          <w:numId w:val="32"/>
        </w:numPr>
        <w:rPr>
          <w:rFonts w:asciiTheme="majorHAnsi" w:hAnsiTheme="majorHAnsi" w:cstheme="majorHAnsi"/>
        </w:rPr>
      </w:pPr>
      <w:r>
        <w:rPr>
          <w:rFonts w:asciiTheme="majorHAnsi" w:hAnsiTheme="majorHAnsi" w:cstheme="majorHAnsi"/>
        </w:rPr>
        <w:t>The consultant is expected to</w:t>
      </w:r>
      <w:r w:rsidR="00E33741">
        <w:rPr>
          <w:rFonts w:asciiTheme="majorHAnsi" w:hAnsiTheme="majorHAnsi" w:cstheme="majorHAnsi"/>
        </w:rPr>
        <w:t xml:space="preserve"> include all travel</w:t>
      </w:r>
      <w:r w:rsidR="00220915">
        <w:rPr>
          <w:rFonts w:asciiTheme="majorHAnsi" w:hAnsiTheme="majorHAnsi" w:cstheme="majorHAnsi"/>
        </w:rPr>
        <w:t>, accommodation,</w:t>
      </w:r>
      <w:r w:rsidR="00E33741">
        <w:rPr>
          <w:rFonts w:asciiTheme="majorHAnsi" w:hAnsiTheme="majorHAnsi" w:cstheme="majorHAnsi"/>
        </w:rPr>
        <w:t xml:space="preserve"> and meal expenses in their budgeted proposal.</w:t>
      </w:r>
    </w:p>
    <w:p w14:paraId="6CBC0B2C" w14:textId="612BA5CD" w:rsidR="003E600D" w:rsidRPr="0062511D" w:rsidRDefault="00BF22BB" w:rsidP="0062511D">
      <w:pPr>
        <w:pStyle w:val="ListParagraph"/>
        <w:numPr>
          <w:ilvl w:val="0"/>
          <w:numId w:val="32"/>
        </w:numPr>
        <w:rPr>
          <w:rFonts w:asciiTheme="majorHAnsi" w:hAnsiTheme="majorHAnsi" w:cstheme="majorHAnsi"/>
        </w:rPr>
      </w:pPr>
      <w:r>
        <w:rPr>
          <w:rFonts w:asciiTheme="majorHAnsi" w:hAnsiTheme="majorHAnsi" w:cstheme="majorHAnsi"/>
        </w:rPr>
        <w:t xml:space="preserve">The consultant is </w:t>
      </w:r>
      <w:r w:rsidR="00FC4721">
        <w:rPr>
          <w:rFonts w:asciiTheme="majorHAnsi" w:hAnsiTheme="majorHAnsi" w:cstheme="majorHAnsi"/>
        </w:rPr>
        <w:t>to bear all costs associated with their accommodation</w:t>
      </w:r>
      <w:r w:rsidR="00220915">
        <w:rPr>
          <w:rFonts w:asciiTheme="majorHAnsi" w:hAnsiTheme="majorHAnsi" w:cstheme="majorHAnsi"/>
        </w:rPr>
        <w:t>.</w:t>
      </w:r>
    </w:p>
    <w:p w14:paraId="2E63C1D3" w14:textId="555A4140" w:rsidR="00855749" w:rsidRPr="00DA39F7" w:rsidRDefault="006E36D7" w:rsidP="00DA39F7">
      <w:pPr>
        <w:pStyle w:val="ListParagraph"/>
        <w:numPr>
          <w:ilvl w:val="0"/>
          <w:numId w:val="32"/>
        </w:numPr>
        <w:rPr>
          <w:rFonts w:asciiTheme="majorHAnsi" w:hAnsiTheme="majorHAnsi" w:cstheme="majorHAnsi"/>
        </w:rPr>
      </w:pPr>
      <w:r w:rsidRPr="00AC634A">
        <w:rPr>
          <w:rFonts w:asciiTheme="majorHAnsi" w:hAnsiTheme="majorHAnsi" w:cstheme="majorHAnsi"/>
        </w:rPr>
        <w:t>The payment profile for the consultancy will be: 30% on contract signing, 30% upon delivery and acceptance of the inception report, and 40% upon delivery and acceptance of the final report.</w:t>
      </w:r>
    </w:p>
    <w:p w14:paraId="7BFAB9D1" w14:textId="77777777" w:rsidR="0019750E" w:rsidRDefault="0019750E" w:rsidP="0019750E">
      <w:pPr>
        <w:pStyle w:val="ListParagraph"/>
        <w:rPr>
          <w:rFonts w:ascii="Franklin Gothic Book" w:hAnsi="Franklin Gothic Book"/>
          <w:b/>
        </w:rPr>
      </w:pPr>
    </w:p>
    <w:p w14:paraId="6E7FB439" w14:textId="1FB98281" w:rsidR="00FD5EE9" w:rsidRPr="00561A04" w:rsidRDefault="00FD5EE9" w:rsidP="0068213C">
      <w:pPr>
        <w:pStyle w:val="ListParagraph"/>
        <w:numPr>
          <w:ilvl w:val="0"/>
          <w:numId w:val="12"/>
        </w:numPr>
        <w:rPr>
          <w:rFonts w:ascii="Franklin Gothic Book" w:hAnsi="Franklin Gothic Book"/>
          <w:b/>
        </w:rPr>
      </w:pPr>
      <w:r w:rsidRPr="00561A04">
        <w:rPr>
          <w:rFonts w:ascii="Franklin Gothic Book" w:hAnsi="Franklin Gothic Book"/>
          <w:b/>
        </w:rPr>
        <w:t xml:space="preserve">SKILLS AND EXPERIENCE  </w:t>
      </w:r>
    </w:p>
    <w:p w14:paraId="3431D3F0" w14:textId="24623164" w:rsidR="00FD5EE9" w:rsidRPr="00561A04" w:rsidRDefault="00FD5EE9" w:rsidP="00FD5EE9">
      <w:pPr>
        <w:spacing w:line="240" w:lineRule="auto"/>
        <w:ind w:left="-15"/>
        <w:rPr>
          <w:rFonts w:ascii="Franklin Gothic Book" w:hAnsi="Franklin Gothic Book"/>
        </w:rPr>
      </w:pPr>
      <w:r w:rsidRPr="00561A04">
        <w:rPr>
          <w:rFonts w:ascii="Franklin Gothic Book" w:hAnsi="Franklin Gothic Book"/>
        </w:rPr>
        <w:t xml:space="preserve">NRC is looking for a qualified researcher/ team of researcher with a strong </w:t>
      </w:r>
      <w:r w:rsidR="00CD58C5">
        <w:rPr>
          <w:rFonts w:ascii="Franklin Gothic Book" w:hAnsi="Franklin Gothic Book"/>
        </w:rPr>
        <w:t>and solid understanding of Market Dynamics</w:t>
      </w:r>
      <w:r w:rsidRPr="00561A04">
        <w:rPr>
          <w:rFonts w:ascii="Franklin Gothic Book" w:hAnsi="Franklin Gothic Book"/>
        </w:rPr>
        <w:t xml:space="preserve">, and previous experience in </w:t>
      </w:r>
      <w:r w:rsidR="006674F5">
        <w:rPr>
          <w:rFonts w:ascii="Franklin Gothic Book" w:hAnsi="Franklin Gothic Book"/>
        </w:rPr>
        <w:t>Agro-pastoral LFS studies</w:t>
      </w:r>
      <w:r w:rsidRPr="00561A04">
        <w:rPr>
          <w:rFonts w:ascii="Franklin Gothic Book" w:hAnsi="Franklin Gothic Book"/>
        </w:rPr>
        <w:t xml:space="preserve">. The researchers can be a team of international and Sudanese researchers. In addition, the consultant must demonstrate expertise in the following areas: </w:t>
      </w:r>
    </w:p>
    <w:p w14:paraId="41006696" w14:textId="41C7724D" w:rsidR="000D2161" w:rsidRPr="00C665B7" w:rsidRDefault="00FD5EE9"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C665B7">
        <w:rPr>
          <w:rFonts w:asciiTheme="majorHAnsi" w:hAnsiTheme="majorHAnsi" w:cstheme="majorHAnsi"/>
          <w:color w:val="000000"/>
          <w:lang w:val="en"/>
        </w:rPr>
        <w:t>Proven experience working in hard to reach/ conflict-affected contexts.</w:t>
      </w:r>
    </w:p>
    <w:p w14:paraId="2A141C0D"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on the sustainable livelihood’s framework and market analysis, economic (micro economic) to identify existing sustainable opportunities (on and off farm)</w:t>
      </w:r>
    </w:p>
    <w:p w14:paraId="6084E2FB"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Experience in undertaking assessment to inform Market system development programs </w:t>
      </w:r>
    </w:p>
    <w:p w14:paraId="6504A33A"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in market programming (small-scale business support as well cash responses).</w:t>
      </w:r>
    </w:p>
    <w:p w14:paraId="7DF6E56C"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An in-depth knowledge and understanding of the political dynamics of the Sudan and its history of relations between tribes, governments, and political organs.</w:t>
      </w:r>
    </w:p>
    <w:p w14:paraId="03CC5C05" w14:textId="77777777" w:rsidR="00C665B7" w:rsidRPr="007C56A7"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Experience on Conflict Analysis</w:t>
      </w:r>
    </w:p>
    <w:p w14:paraId="51F2E1FD"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Practical application of cross cutting themes like age, gender and diversity mainstreaming, and gender competence, M&amp;E,</w:t>
      </w:r>
    </w:p>
    <w:p w14:paraId="6DD48D42"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Proven experience of using participatory tools and methodology.</w:t>
      </w:r>
    </w:p>
    <w:p w14:paraId="0E3C21D4" w14:textId="77777777" w:rsidR="00C665B7" w:rsidRPr="007F08B5" w:rsidRDefault="00C665B7" w:rsidP="00C665B7">
      <w:pPr>
        <w:numPr>
          <w:ilvl w:val="0"/>
          <w:numId w:val="10"/>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Excellent analytical and report writing skills</w:t>
      </w:r>
    </w:p>
    <w:p w14:paraId="044E784F" w14:textId="30531024" w:rsidR="000D2161" w:rsidRPr="00C665B7" w:rsidRDefault="000D2161" w:rsidP="00C665B7">
      <w:pPr>
        <w:spacing w:after="156" w:line="240" w:lineRule="auto"/>
        <w:ind w:left="360"/>
        <w:jc w:val="both"/>
        <w:rPr>
          <w:rFonts w:ascii="Franklin Gothic Book" w:hAnsi="Franklin Gothic Book"/>
        </w:rPr>
      </w:pPr>
    </w:p>
    <w:p w14:paraId="60B58F9B" w14:textId="77777777" w:rsidR="000D2161" w:rsidRPr="000D2161" w:rsidRDefault="000D2161" w:rsidP="000D2161">
      <w:pPr>
        <w:pStyle w:val="ListParagraph"/>
        <w:spacing w:after="156" w:line="240" w:lineRule="auto"/>
        <w:jc w:val="both"/>
        <w:rPr>
          <w:rFonts w:ascii="Franklin Gothic Book" w:hAnsi="Franklin Gothic Book"/>
        </w:rPr>
      </w:pPr>
    </w:p>
    <w:p w14:paraId="48DF08A0" w14:textId="0244A9D3" w:rsidR="00FD5EE9" w:rsidRPr="00561A04" w:rsidRDefault="00FD5EE9" w:rsidP="00FD5EE9">
      <w:pPr>
        <w:spacing w:after="10" w:line="240" w:lineRule="auto"/>
        <w:jc w:val="both"/>
        <w:rPr>
          <w:rFonts w:ascii="Franklin Gothic Book" w:hAnsi="Franklin Gothic Book"/>
          <w:b/>
        </w:rPr>
      </w:pPr>
      <w:r w:rsidRPr="00561A04">
        <w:rPr>
          <w:rFonts w:ascii="Franklin Gothic Book" w:hAnsi="Franklin Gothic Book"/>
          <w:b/>
        </w:rPr>
        <w:t>OTHER QUALITIES</w:t>
      </w:r>
    </w:p>
    <w:p w14:paraId="2F5AB1ED"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Ability to work under pressure, independently and with limited supervision</w:t>
      </w:r>
    </w:p>
    <w:p w14:paraId="456895BB"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Highest standards of ethics and integrity</w:t>
      </w:r>
    </w:p>
    <w:p w14:paraId="58450F75"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Ability to work in insecure environments</w:t>
      </w:r>
    </w:p>
    <w:p w14:paraId="6C6EE440"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Communicating with impact and respect</w:t>
      </w:r>
    </w:p>
    <w:p w14:paraId="753768E7" w14:textId="1152520C"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 xml:space="preserve">All employees/contractor of the Norwegian Refugee Council should be able to adhere to our Codes of Conduct and the four organizational values: Dedicated, innovative, </w:t>
      </w:r>
      <w:r w:rsidR="00CB2F4A" w:rsidRPr="00561A04">
        <w:rPr>
          <w:rFonts w:ascii="Franklin Gothic Book" w:hAnsi="Franklin Gothic Book"/>
        </w:rPr>
        <w:t>inclusive,</w:t>
      </w:r>
      <w:r w:rsidRPr="00561A04">
        <w:rPr>
          <w:rFonts w:ascii="Franklin Gothic Book" w:hAnsi="Franklin Gothic Book"/>
        </w:rPr>
        <w:t xml:space="preserve"> and accountable</w:t>
      </w:r>
    </w:p>
    <w:p w14:paraId="69C05748" w14:textId="77777777" w:rsidR="00FD5EE9" w:rsidRPr="00561A04" w:rsidRDefault="00FD5EE9" w:rsidP="00FD5EE9">
      <w:pPr>
        <w:pStyle w:val="ListParagraph"/>
        <w:spacing w:after="10" w:line="240" w:lineRule="auto"/>
        <w:jc w:val="both"/>
        <w:rPr>
          <w:rFonts w:ascii="Franklin Gothic Book" w:hAnsi="Franklin Gothic Book"/>
        </w:rPr>
      </w:pPr>
    </w:p>
    <w:p w14:paraId="12E15E9E" w14:textId="562474C8" w:rsidR="00FD5EE9" w:rsidRPr="008F7C3C" w:rsidRDefault="008F7C3C" w:rsidP="008F7C3C">
      <w:pPr>
        <w:rPr>
          <w:rFonts w:ascii="Franklin Gothic Book" w:hAnsi="Franklin Gothic Book"/>
          <w:b/>
          <w:bCs/>
        </w:rPr>
      </w:pPr>
      <w:r w:rsidRPr="008F7C3C">
        <w:rPr>
          <w:rFonts w:ascii="Franklin Gothic Book" w:hAnsi="Franklin Gothic Book"/>
          <w:b/>
          <w:bCs/>
        </w:rPr>
        <w:t>*The interested bidder needs to demonstrable expertise in agro-pastoral production systems and livelihoods strategies and displacement response with knowledge of Sudan agro ecological systems.</w:t>
      </w:r>
    </w:p>
    <w:p w14:paraId="72E2A8CA" w14:textId="77777777" w:rsidR="008F7C3C" w:rsidRDefault="008F7C3C">
      <w:pPr>
        <w:rPr>
          <w:rFonts w:ascii="Franklin Gothic Book" w:hAnsi="Franklin Gothic Book"/>
        </w:rPr>
      </w:pPr>
    </w:p>
    <w:p w14:paraId="172F7698" w14:textId="77777777" w:rsidR="008F7C3C" w:rsidRDefault="008F7C3C">
      <w:pPr>
        <w:rPr>
          <w:rFonts w:ascii="Franklin Gothic Book" w:hAnsi="Franklin Gothic Book"/>
        </w:rPr>
      </w:pPr>
    </w:p>
    <w:p w14:paraId="01A9FC18" w14:textId="77777777" w:rsidR="009B181B" w:rsidRPr="009B181B" w:rsidRDefault="009B181B" w:rsidP="009B181B">
      <w:pPr>
        <w:pStyle w:val="ListParagraph"/>
        <w:numPr>
          <w:ilvl w:val="0"/>
          <w:numId w:val="36"/>
        </w:numPr>
        <w:rPr>
          <w:rFonts w:ascii="Franklin Gothic Book" w:hAnsi="Franklin Gothic Book"/>
          <w:b/>
          <w:vanish/>
        </w:rPr>
      </w:pPr>
    </w:p>
    <w:p w14:paraId="2E3AB749" w14:textId="77777777" w:rsidR="009B181B" w:rsidRPr="009B181B" w:rsidRDefault="009B181B" w:rsidP="009B181B">
      <w:pPr>
        <w:pStyle w:val="ListParagraph"/>
        <w:numPr>
          <w:ilvl w:val="0"/>
          <w:numId w:val="36"/>
        </w:numPr>
        <w:rPr>
          <w:rFonts w:ascii="Franklin Gothic Book" w:hAnsi="Franklin Gothic Book"/>
          <w:b/>
          <w:vanish/>
        </w:rPr>
      </w:pPr>
    </w:p>
    <w:p w14:paraId="26494A9E" w14:textId="77777777" w:rsidR="009B181B" w:rsidRPr="009B181B" w:rsidRDefault="009B181B" w:rsidP="009B181B">
      <w:pPr>
        <w:pStyle w:val="ListParagraph"/>
        <w:numPr>
          <w:ilvl w:val="0"/>
          <w:numId w:val="36"/>
        </w:numPr>
        <w:rPr>
          <w:rFonts w:ascii="Franklin Gothic Book" w:hAnsi="Franklin Gothic Book"/>
          <w:b/>
          <w:vanish/>
        </w:rPr>
      </w:pPr>
    </w:p>
    <w:p w14:paraId="40C6868B" w14:textId="77777777" w:rsidR="009B181B" w:rsidRPr="009B181B" w:rsidRDefault="009B181B" w:rsidP="009B181B">
      <w:pPr>
        <w:pStyle w:val="ListParagraph"/>
        <w:numPr>
          <w:ilvl w:val="0"/>
          <w:numId w:val="36"/>
        </w:numPr>
        <w:rPr>
          <w:rFonts w:ascii="Franklin Gothic Book" w:hAnsi="Franklin Gothic Book"/>
          <w:b/>
          <w:vanish/>
        </w:rPr>
      </w:pPr>
    </w:p>
    <w:p w14:paraId="5EAC0D41" w14:textId="77777777" w:rsidR="009B181B" w:rsidRPr="009B181B" w:rsidRDefault="009B181B" w:rsidP="009B181B">
      <w:pPr>
        <w:pStyle w:val="ListParagraph"/>
        <w:numPr>
          <w:ilvl w:val="0"/>
          <w:numId w:val="36"/>
        </w:numPr>
        <w:rPr>
          <w:rFonts w:ascii="Franklin Gothic Book" w:hAnsi="Franklin Gothic Book"/>
          <w:b/>
          <w:vanish/>
        </w:rPr>
      </w:pPr>
    </w:p>
    <w:p w14:paraId="5E37D819" w14:textId="77777777" w:rsidR="009B181B" w:rsidRPr="009B181B" w:rsidRDefault="009B181B" w:rsidP="009B181B">
      <w:pPr>
        <w:pStyle w:val="ListParagraph"/>
        <w:numPr>
          <w:ilvl w:val="0"/>
          <w:numId w:val="36"/>
        </w:numPr>
        <w:rPr>
          <w:rFonts w:ascii="Franklin Gothic Book" w:hAnsi="Franklin Gothic Book"/>
          <w:b/>
          <w:vanish/>
        </w:rPr>
      </w:pPr>
    </w:p>
    <w:p w14:paraId="47005267" w14:textId="77777777" w:rsidR="009B181B" w:rsidRPr="009B181B" w:rsidRDefault="009B181B" w:rsidP="009B181B">
      <w:pPr>
        <w:pStyle w:val="ListParagraph"/>
        <w:numPr>
          <w:ilvl w:val="0"/>
          <w:numId w:val="36"/>
        </w:numPr>
        <w:rPr>
          <w:rFonts w:ascii="Franklin Gothic Book" w:hAnsi="Franklin Gothic Book"/>
          <w:b/>
          <w:vanish/>
        </w:rPr>
      </w:pPr>
    </w:p>
    <w:p w14:paraId="4EB8F6C6" w14:textId="77777777" w:rsidR="009B181B" w:rsidRPr="009B181B" w:rsidRDefault="009B181B" w:rsidP="009B181B">
      <w:pPr>
        <w:pStyle w:val="ListParagraph"/>
        <w:numPr>
          <w:ilvl w:val="0"/>
          <w:numId w:val="36"/>
        </w:numPr>
        <w:rPr>
          <w:rFonts w:ascii="Franklin Gothic Book" w:hAnsi="Franklin Gothic Book"/>
          <w:b/>
          <w:vanish/>
        </w:rPr>
      </w:pPr>
    </w:p>
    <w:p w14:paraId="205CC8BD" w14:textId="4A84BE4E" w:rsidR="00157286" w:rsidRPr="009E482E" w:rsidRDefault="009E482E" w:rsidP="00BF742A">
      <w:pPr>
        <w:pStyle w:val="ListParagraph"/>
        <w:numPr>
          <w:ilvl w:val="0"/>
          <w:numId w:val="36"/>
        </w:numPr>
        <w:rPr>
          <w:rFonts w:ascii="Franklin Gothic Book" w:hAnsi="Franklin Gothic Book"/>
          <w:b/>
        </w:rPr>
      </w:pPr>
      <w:r w:rsidRPr="009E482E">
        <w:rPr>
          <w:rFonts w:ascii="Franklin Gothic Book" w:hAnsi="Franklin Gothic Book"/>
          <w:b/>
        </w:rPr>
        <w:t>PREPARATION FOR TOOLS AND TECHNIQUES</w:t>
      </w:r>
    </w:p>
    <w:p w14:paraId="2047C09A" w14:textId="77777777" w:rsidR="00EA6AF9" w:rsidRPr="00EA6AF9" w:rsidRDefault="00EA6AF9" w:rsidP="00EA6AF9">
      <w:pPr>
        <w:keepNext/>
        <w:keepLines/>
        <w:autoSpaceDE w:val="0"/>
        <w:autoSpaceDN w:val="0"/>
        <w:adjustRightInd w:val="0"/>
        <w:spacing w:before="40" w:line="259" w:lineRule="atLeast"/>
        <w:rPr>
          <w:rFonts w:asciiTheme="majorHAnsi" w:hAnsiTheme="majorHAnsi" w:cstheme="majorHAnsi"/>
          <w:color w:val="9D3511"/>
          <w:lang w:val="en"/>
        </w:rPr>
      </w:pPr>
      <w:r w:rsidRPr="00EA6AF9">
        <w:rPr>
          <w:rFonts w:asciiTheme="majorHAnsi" w:hAnsiTheme="majorHAnsi" w:cstheme="majorHAnsi"/>
          <w:lang w:val="en"/>
        </w:rPr>
        <w:t>T</w:t>
      </w:r>
      <w:r w:rsidRPr="00EA6AF9">
        <w:rPr>
          <w:rFonts w:asciiTheme="majorHAnsi" w:hAnsiTheme="majorHAnsi" w:cstheme="majorHAnsi"/>
          <w:color w:val="000000"/>
          <w:lang w:val="en"/>
        </w:rPr>
        <w:t xml:space="preserve">he consultants in collaboration with NRC will design the FGD and KII guide.  The draft tools will be submitted as attachments to the inception report and M&amp;E and LFS staff will do the technical review. </w:t>
      </w:r>
    </w:p>
    <w:p w14:paraId="31A76D21" w14:textId="77777777" w:rsidR="009E482E" w:rsidRPr="009E482E" w:rsidRDefault="009E482E" w:rsidP="009E482E">
      <w:pPr>
        <w:rPr>
          <w:rFonts w:ascii="Franklin Gothic Book" w:hAnsi="Franklin Gothic Book"/>
        </w:rPr>
      </w:pPr>
    </w:p>
    <w:p w14:paraId="06572D03" w14:textId="53F6064E" w:rsidR="008F7C3C" w:rsidRPr="00157286" w:rsidRDefault="00647DB9" w:rsidP="00BF742A">
      <w:pPr>
        <w:pStyle w:val="ListParagraph"/>
        <w:numPr>
          <w:ilvl w:val="0"/>
          <w:numId w:val="36"/>
        </w:numPr>
        <w:rPr>
          <w:rFonts w:ascii="Franklin Gothic Book" w:hAnsi="Franklin Gothic Book"/>
        </w:rPr>
      </w:pPr>
      <w:r>
        <w:rPr>
          <w:rFonts w:ascii="Franklin Gothic Book" w:hAnsi="Franklin Gothic Book"/>
          <w:b/>
        </w:rPr>
        <w:t>EXPECTED DELIVERABLES</w:t>
      </w:r>
    </w:p>
    <w:p w14:paraId="52F88A5A" w14:textId="77777777" w:rsidR="00157286" w:rsidRPr="009B181B" w:rsidRDefault="00157286" w:rsidP="00157286">
      <w:pPr>
        <w:pStyle w:val="ListParagraph"/>
        <w:rPr>
          <w:rFonts w:ascii="Franklin Gothic Book" w:hAnsi="Franklin Gothic Book"/>
        </w:rPr>
      </w:pPr>
    </w:p>
    <w:p w14:paraId="15722D9C" w14:textId="77777777" w:rsidR="00DE30B0" w:rsidRPr="00DE30B0"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Inception Report</w:t>
      </w:r>
    </w:p>
    <w:p w14:paraId="584C6EDF" w14:textId="77777777" w:rsidR="00DE30B0" w:rsidRPr="007F08B5"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A power point presentation for the study to be presented in experts consultation workshop,</w:t>
      </w:r>
    </w:p>
    <w:p w14:paraId="07463981" w14:textId="77777777"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Incorporate the outcomes of experts meeting in the final report</w:t>
      </w:r>
    </w:p>
    <w:p w14:paraId="2C18D132" w14:textId="77777777"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The final report: Precise English report in both hard and soft copies.</w:t>
      </w:r>
    </w:p>
    <w:p w14:paraId="4BA05634" w14:textId="77777777" w:rsidR="008F7C3C" w:rsidRDefault="008F7C3C">
      <w:pPr>
        <w:rPr>
          <w:rFonts w:ascii="Franklin Gothic Book" w:hAnsi="Franklin Gothic Book"/>
          <w:lang w:val="en"/>
        </w:rPr>
      </w:pPr>
    </w:p>
    <w:p w14:paraId="2CDD52E4" w14:textId="77777777" w:rsidR="00C33CA8" w:rsidRPr="00DE30B0" w:rsidRDefault="00C33CA8">
      <w:pPr>
        <w:rPr>
          <w:rFonts w:ascii="Franklin Gothic Book" w:hAnsi="Franklin Gothic Book"/>
          <w:lang w:val="en"/>
        </w:rPr>
      </w:pPr>
    </w:p>
    <w:p w14:paraId="1311AC0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lastRenderedPageBreak/>
        <w:t>Data Protection and Confidentiality</w:t>
      </w:r>
    </w:p>
    <w:p w14:paraId="280050F8" w14:textId="19F82676"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t xml:space="preserve">NRC is compliant to the data protection policy (GDPR), this will be adhered to through training of research assistants on research ethics and professional administration of data collection tools. Every respondent will have informed consent before engagement, participation is voluntary, and all respondents anonymized. Data will be collected and recorded in an electronic system ODK secured in the NRC cloud system. For KIIs and FGDs, information recorded in hard copy, necessary steps will be taken to anonymize respondent, and response, </w:t>
      </w:r>
      <w:r w:rsidR="006B5244" w:rsidRPr="007F08B5">
        <w:rPr>
          <w:rFonts w:asciiTheme="majorHAnsi" w:hAnsiTheme="majorHAnsi" w:cstheme="majorHAnsi"/>
          <w:color w:val="000000"/>
          <w:lang w:val="en"/>
        </w:rPr>
        <w:t>names,</w:t>
      </w:r>
      <w:r w:rsidRPr="007F08B5">
        <w:rPr>
          <w:rFonts w:asciiTheme="majorHAnsi" w:hAnsiTheme="majorHAnsi" w:cstheme="majorHAnsi"/>
          <w:color w:val="000000"/>
          <w:lang w:val="en"/>
        </w:rPr>
        <w:t xml:space="preserve"> and any personal data, which may compromise the protection of participant will not be documented. No pictures will be taken of children/minors during this exercise.</w:t>
      </w:r>
    </w:p>
    <w:p w14:paraId="2F2F132F" w14:textId="77777777"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p>
    <w:p w14:paraId="3BFFCACA"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Quality control and data management</w:t>
      </w:r>
    </w:p>
    <w:p w14:paraId="5F13839E" w14:textId="77777777"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t xml:space="preserve">NRC M&amp;E unit will technically support supervise the consultant to ensure validity of the tools; this will be done through pretest and adjustment of the tools before field data collection. All enumerators will be taken through tool administration and interpretation of question to ensure accuracy of data. Necessary step will be taken to ensure participation of all segments of the population through cultural sensitivity and alignment to participant’s cultural practices. The voluntary participation is a control measure for information accuracy however probing and assessment team will use other facilitation skills. The technical proposal will outline additional data quality control will be implemented and how data will be processed. </w:t>
      </w:r>
    </w:p>
    <w:p w14:paraId="0AAD353E"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Scope of Work</w:t>
      </w:r>
    </w:p>
    <w:p w14:paraId="31E05421" w14:textId="77777777" w:rsidR="00C33CA8" w:rsidRPr="007F08B5" w:rsidRDefault="00C33CA8" w:rsidP="00C33CA8">
      <w:p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The assessment will be carried out in two states of Sudan: South Kordofan and North Kordofan.  It will target internally displaced persons (in and out of camps, and rural areas) and local communities hosting them.  </w:t>
      </w:r>
    </w:p>
    <w:p w14:paraId="06085035" w14:textId="77777777" w:rsidR="00C33CA8" w:rsidRPr="007F08B5" w:rsidRDefault="00C33CA8" w:rsidP="00C33CA8">
      <w:pPr>
        <w:autoSpaceDE w:val="0"/>
        <w:autoSpaceDN w:val="0"/>
        <w:adjustRightInd w:val="0"/>
        <w:spacing w:line="259" w:lineRule="atLeast"/>
        <w:rPr>
          <w:rFonts w:asciiTheme="majorHAnsi" w:hAnsiTheme="majorHAnsi" w:cstheme="majorHAnsi"/>
          <w:color w:val="000000"/>
          <w:lang w:val="en"/>
        </w:rPr>
      </w:pPr>
    </w:p>
    <w:p w14:paraId="07F9A90B"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Gender and culture</w:t>
      </w:r>
    </w:p>
    <w:p w14:paraId="0FD6CFC9" w14:textId="77777777" w:rsidR="00C33CA8" w:rsidRPr="007F08B5" w:rsidRDefault="00C33CA8" w:rsidP="00C33CA8">
      <w:pPr>
        <w:autoSpaceDE w:val="0"/>
        <w:autoSpaceDN w:val="0"/>
        <w:adjustRightInd w:val="0"/>
        <w:rPr>
          <w:rFonts w:asciiTheme="majorHAnsi" w:hAnsiTheme="majorHAnsi" w:cstheme="majorHAnsi"/>
          <w:color w:val="000000"/>
          <w:lang w:val="en"/>
        </w:rPr>
      </w:pPr>
      <w:r w:rsidRPr="007F08B5">
        <w:rPr>
          <w:rFonts w:asciiTheme="majorHAnsi" w:hAnsiTheme="majorHAnsi" w:cstheme="majorHAnsi"/>
          <w:color w:val="000000"/>
          <w:lang w:val="en"/>
        </w:rPr>
        <w:t>Ability to get on with the community in terms of ability to speak the local language and ensure gender mix, depending on the context, sometimes women are not free to talk to men or men cannot interview women so this needs to be considered.</w:t>
      </w:r>
    </w:p>
    <w:p w14:paraId="3EEDFBC1" w14:textId="77777777" w:rsidR="00C33CA8" w:rsidRPr="007F08B5" w:rsidRDefault="00C33CA8" w:rsidP="00C33CA8">
      <w:pPr>
        <w:autoSpaceDE w:val="0"/>
        <w:autoSpaceDN w:val="0"/>
        <w:adjustRightInd w:val="0"/>
        <w:rPr>
          <w:rFonts w:asciiTheme="majorHAnsi" w:hAnsiTheme="majorHAnsi" w:cstheme="majorHAnsi"/>
          <w:b/>
          <w:bCs/>
          <w:lang w:val="en"/>
        </w:rPr>
      </w:pPr>
    </w:p>
    <w:p w14:paraId="4ADFFB9F"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COVID-19 safety measures</w:t>
      </w:r>
    </w:p>
    <w:p w14:paraId="0DC4DACE"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Avoid physical contact with respondents – explain the reason</w:t>
      </w:r>
    </w:p>
    <w:p w14:paraId="540AD4B8"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Reduce the number of people for FGDs to 8-10 or less</w:t>
      </w:r>
    </w:p>
    <w:p w14:paraId="3E8F866A"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Keep the 1-2 meters distance apart to reduce contact between people (both consultants/staff and respondents)</w:t>
      </w:r>
    </w:p>
    <w:p w14:paraId="232455BE" w14:textId="77777777" w:rsidR="00C33CA8" w:rsidRPr="007F08B5" w:rsidRDefault="00C33CA8" w:rsidP="00C33CA8">
      <w:pPr>
        <w:pStyle w:val="ListParagraph"/>
        <w:numPr>
          <w:ilvl w:val="0"/>
          <w:numId w:val="38"/>
        </w:numPr>
        <w:autoSpaceDE w:val="0"/>
        <w:autoSpaceDN w:val="0"/>
        <w:adjustRightInd w:val="0"/>
        <w:spacing w:after="0" w:line="240" w:lineRule="auto"/>
        <w:rPr>
          <w:rFonts w:asciiTheme="majorHAnsi" w:hAnsiTheme="majorHAnsi" w:cstheme="majorHAnsi"/>
          <w:color w:val="000000"/>
          <w:lang w:val="en"/>
        </w:rPr>
      </w:pPr>
      <w:r w:rsidRPr="007F08B5">
        <w:rPr>
          <w:rFonts w:asciiTheme="majorHAnsi" w:hAnsiTheme="majorHAnsi" w:cstheme="majorHAnsi"/>
          <w:color w:val="000000"/>
          <w:lang w:val="en"/>
        </w:rPr>
        <w:t xml:space="preserve">Provide hand washing facilities (water and soap) through community participation and NRC contribution  </w:t>
      </w:r>
    </w:p>
    <w:p w14:paraId="43FA2D92" w14:textId="77777777" w:rsidR="00C33CA8" w:rsidRPr="007F08B5" w:rsidRDefault="00C33CA8" w:rsidP="00C33CA8">
      <w:pPr>
        <w:autoSpaceDE w:val="0"/>
        <w:autoSpaceDN w:val="0"/>
        <w:adjustRightInd w:val="0"/>
        <w:rPr>
          <w:rFonts w:asciiTheme="majorHAnsi" w:hAnsiTheme="majorHAnsi" w:cstheme="majorHAnsi"/>
          <w:lang w:val="en"/>
        </w:rPr>
      </w:pPr>
    </w:p>
    <w:p w14:paraId="6FB301D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lastRenderedPageBreak/>
        <w:t>Report Design Quality</w:t>
      </w:r>
    </w:p>
    <w:p w14:paraId="4159AF94"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visuals to highlight key messages including but not limited </w:t>
      </w:r>
      <w:proofErr w:type="gramStart"/>
      <w:r w:rsidRPr="007F08B5">
        <w:rPr>
          <w:rFonts w:asciiTheme="majorHAnsi" w:hAnsiTheme="majorHAnsi" w:cstheme="majorHAnsi"/>
          <w:lang w:val="en"/>
        </w:rPr>
        <w:t>to;</w:t>
      </w:r>
      <w:proofErr w:type="gramEnd"/>
      <w:r w:rsidRPr="007F08B5">
        <w:rPr>
          <w:rFonts w:asciiTheme="majorHAnsi" w:hAnsiTheme="majorHAnsi" w:cstheme="majorHAnsi"/>
          <w:lang w:val="en"/>
        </w:rPr>
        <w:t xml:space="preserve"> charts, infographics, maps. </w:t>
      </w:r>
      <w:r w:rsidRPr="007F08B5">
        <w:rPr>
          <w:rFonts w:asciiTheme="majorHAnsi" w:hAnsiTheme="majorHAnsi" w:cstheme="majorHAnsi"/>
          <w:b/>
          <w:bCs/>
          <w:lang w:val="en"/>
        </w:rPr>
        <w:t xml:space="preserve">Example: </w:t>
      </w:r>
      <w:hyperlink r:id="rId12" w:history="1">
        <w:r w:rsidRPr="007F08B5">
          <w:rPr>
            <w:rFonts w:asciiTheme="majorHAnsi" w:hAnsiTheme="majorHAnsi" w:cstheme="majorHAnsi"/>
            <w:lang w:val="en"/>
          </w:rPr>
          <w:t>https://www.nrc.no/globalassets/pdf/reports/ukraine/food-security-and-livelihoods-assessment-may-2020/lfs-infographic-english-version.pdf</w:t>
        </w:r>
      </w:hyperlink>
      <w:r w:rsidRPr="007F08B5">
        <w:rPr>
          <w:rFonts w:asciiTheme="majorHAnsi" w:hAnsiTheme="majorHAnsi" w:cstheme="majorHAnsi"/>
          <w:lang w:val="en"/>
        </w:rPr>
        <w:t xml:space="preserve"> </w:t>
      </w:r>
    </w:p>
    <w:p w14:paraId="28B195F6"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Apply a standard design and consistently using it through the report such </w:t>
      </w:r>
      <w:proofErr w:type="gramStart"/>
      <w:r w:rsidRPr="007F08B5">
        <w:rPr>
          <w:rFonts w:asciiTheme="majorHAnsi" w:hAnsiTheme="majorHAnsi" w:cstheme="majorHAnsi"/>
          <w:lang w:val="en"/>
        </w:rPr>
        <w:t>as;</w:t>
      </w:r>
      <w:proofErr w:type="gramEnd"/>
      <w:r w:rsidRPr="007F08B5">
        <w:rPr>
          <w:rFonts w:asciiTheme="majorHAnsi" w:hAnsiTheme="majorHAnsi" w:cstheme="majorHAnsi"/>
          <w:lang w:val="en"/>
        </w:rPr>
        <w:t xml:space="preserve"> charts types and coloring scheme.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3" w:history="1">
        <w:r w:rsidRPr="007F08B5">
          <w:rPr>
            <w:rFonts w:asciiTheme="majorHAnsi" w:hAnsiTheme="majorHAnsi" w:cstheme="majorHAnsi"/>
            <w:lang w:val="en"/>
          </w:rPr>
          <w:t>https://www.nrc.no/globalassets/pdf/reports/make-or-break--the-implications-of-covid-19-for-crisis-financing/nrc_make_or_break_implications_covid19_crisis_financing_ov.pdf</w:t>
        </w:r>
      </w:hyperlink>
    </w:p>
    <w:p w14:paraId="3FD2C600"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Format charts, </w:t>
      </w:r>
      <w:proofErr w:type="gramStart"/>
      <w:r w:rsidRPr="007F08B5">
        <w:rPr>
          <w:rFonts w:asciiTheme="majorHAnsi" w:hAnsiTheme="majorHAnsi" w:cstheme="majorHAnsi"/>
          <w:lang w:val="en"/>
        </w:rPr>
        <w:t>tables</w:t>
      </w:r>
      <w:proofErr w:type="gramEnd"/>
      <w:r w:rsidRPr="007F08B5">
        <w:rPr>
          <w:rFonts w:asciiTheme="majorHAnsi" w:hAnsiTheme="majorHAnsi" w:cstheme="majorHAnsi"/>
          <w:lang w:val="en"/>
        </w:rPr>
        <w:t xml:space="preserve"> and graphs to be attractive and easy to understand.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4" w:history="1">
        <w:r w:rsidRPr="007F08B5">
          <w:rPr>
            <w:rFonts w:asciiTheme="majorHAnsi" w:hAnsiTheme="majorHAnsi" w:cstheme="majorHAnsi"/>
            <w:lang w:val="en"/>
          </w:rPr>
          <w:t>https://www.nrc.no/globalassets/pdf/reports/myanmar-youth-led-assessment-overview/myanmar-yla-overview-2020.pdf</w:t>
        </w:r>
      </w:hyperlink>
    </w:p>
    <w:p w14:paraId="1402BA5B"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negative space and images when possible.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5" w:history="1">
        <w:r w:rsidRPr="007F08B5">
          <w:rPr>
            <w:rFonts w:asciiTheme="majorHAnsi" w:hAnsiTheme="majorHAnsi" w:cstheme="majorHAnsi"/>
            <w:lang w:val="en"/>
          </w:rPr>
          <w:t>https://www.nrc.no/globalassets/pdf/reports/nrc_downward-spiral_covid-19_report.pdf</w:t>
        </w:r>
      </w:hyperlink>
    </w:p>
    <w:p w14:paraId="47B3EC0E"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Generate maps using modern design. </w:t>
      </w:r>
      <w:r w:rsidRPr="007F08B5">
        <w:rPr>
          <w:rFonts w:asciiTheme="majorHAnsi" w:hAnsiTheme="majorHAnsi" w:cstheme="majorHAnsi"/>
          <w:b/>
          <w:bCs/>
          <w:lang w:val="en"/>
        </w:rPr>
        <w:t>Example:</w:t>
      </w:r>
      <w:r w:rsidRPr="007F08B5">
        <w:rPr>
          <w:rFonts w:asciiTheme="majorHAnsi" w:hAnsiTheme="majorHAnsi" w:cstheme="majorHAnsi"/>
          <w:b/>
          <w:bCs/>
          <w:lang w:val="en"/>
        </w:rPr>
        <w:br/>
      </w:r>
      <w:hyperlink r:id="rId16" w:history="1">
        <w:r w:rsidRPr="007F08B5">
          <w:rPr>
            <w:rFonts w:asciiTheme="majorHAnsi" w:hAnsiTheme="majorHAnsi" w:cstheme="majorHAnsi"/>
            <w:lang w:val="en"/>
          </w:rPr>
          <w:t>https://www.nrc.no/news/2020/april/more-than-50-million-people-displaced-within-their-own-country/</w:t>
        </w:r>
      </w:hyperlink>
    </w:p>
    <w:p w14:paraId="5C73BB5D"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Pay attention to charts and maps size, so that it is readable.</w:t>
      </w:r>
    </w:p>
    <w:p w14:paraId="5EE7B64D" w14:textId="77777777" w:rsidR="00C33CA8"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Follow NRC design guidelines included </w:t>
      </w:r>
      <w:hyperlink r:id="rId17" w:history="1">
        <w:r w:rsidRPr="007F08B5">
          <w:rPr>
            <w:rFonts w:asciiTheme="majorHAnsi" w:hAnsiTheme="majorHAnsi" w:cstheme="majorHAnsi"/>
            <w:color w:val="0563C1"/>
            <w:u w:val="single"/>
            <w:lang w:val="en"/>
          </w:rPr>
          <w:t>he</w:t>
        </w:r>
      </w:hyperlink>
      <w:hyperlink r:id="rId18" w:history="1">
        <w:r w:rsidRPr="007F08B5">
          <w:rPr>
            <w:rFonts w:asciiTheme="majorHAnsi" w:hAnsiTheme="majorHAnsi" w:cstheme="majorHAnsi"/>
            <w:color w:val="0563C1"/>
            <w:u w:val="single"/>
            <w:lang w:val="en"/>
          </w:rPr>
          <w:t xml:space="preserve"> HYPERLINK "https://1drv.ms/w/s!Al5xEZUMI3LmhJg5XNVgHJwtK1dHYg?e=EwO1aB"</w:t>
        </w:r>
      </w:hyperlink>
      <w:hyperlink r:id="rId19" w:history="1">
        <w:r w:rsidRPr="007F08B5">
          <w:rPr>
            <w:rFonts w:asciiTheme="majorHAnsi" w:hAnsiTheme="majorHAnsi" w:cstheme="majorHAnsi"/>
            <w:lang w:val="en"/>
          </w:rPr>
          <w:t>r</w:t>
        </w:r>
      </w:hyperlink>
      <w:hyperlink r:id="rId20" w:history="1">
        <w:r w:rsidRPr="007F08B5">
          <w:rPr>
            <w:rFonts w:asciiTheme="majorHAnsi" w:hAnsiTheme="majorHAnsi" w:cstheme="majorHAnsi"/>
            <w:lang w:val="en"/>
          </w:rPr>
          <w:t xml:space="preserve"> HYPERLINK "https://1drv.ms/w/s!Al5xEZUMI3LmhJg5XNVgHJwtK1dHYg?e=EwO1aB"</w:t>
        </w:r>
      </w:hyperlink>
      <w:hyperlink r:id="rId21" w:history="1">
        <w:r w:rsidRPr="007F08B5">
          <w:rPr>
            <w:rFonts w:asciiTheme="majorHAnsi" w:hAnsiTheme="majorHAnsi" w:cstheme="majorHAnsi"/>
            <w:lang w:val="en"/>
          </w:rPr>
          <w:t>e</w:t>
        </w:r>
      </w:hyperlink>
      <w:r w:rsidRPr="007F08B5">
        <w:rPr>
          <w:rFonts w:asciiTheme="majorHAnsi" w:hAnsiTheme="majorHAnsi" w:cstheme="majorHAnsi"/>
          <w:lang w:val="en"/>
        </w:rPr>
        <w:t xml:space="preserve"> </w:t>
      </w:r>
      <w:r w:rsidRPr="007F08B5">
        <w:rPr>
          <w:rFonts w:asciiTheme="majorHAnsi" w:hAnsiTheme="majorHAnsi" w:cstheme="majorHAnsi"/>
          <w:b/>
          <w:bCs/>
          <w:lang w:val="en"/>
        </w:rPr>
        <w:t>and</w:t>
      </w:r>
      <w:r w:rsidRPr="007F08B5">
        <w:rPr>
          <w:rFonts w:asciiTheme="majorHAnsi" w:hAnsiTheme="majorHAnsi" w:cstheme="majorHAnsi"/>
          <w:lang w:val="en"/>
        </w:rPr>
        <w:t xml:space="preserve"> mentioned examples above.</w:t>
      </w:r>
    </w:p>
    <w:p w14:paraId="7A4987CD" w14:textId="77777777" w:rsidR="00C33CA8" w:rsidRPr="00F62EC8" w:rsidRDefault="00C33CA8" w:rsidP="00C33CA8">
      <w:pPr>
        <w:autoSpaceDE w:val="0"/>
        <w:autoSpaceDN w:val="0"/>
        <w:adjustRightInd w:val="0"/>
        <w:ind w:left="360"/>
        <w:rPr>
          <w:rFonts w:asciiTheme="majorHAnsi" w:hAnsiTheme="majorHAnsi" w:cstheme="majorHAnsi"/>
          <w:lang w:val="en"/>
        </w:rPr>
      </w:pPr>
    </w:p>
    <w:p w14:paraId="71EBCFE3"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Intellectual Property</w:t>
      </w:r>
    </w:p>
    <w:p w14:paraId="7E932096" w14:textId="77777777" w:rsidR="00C33CA8" w:rsidRPr="007F08B5" w:rsidRDefault="00C33CA8" w:rsidP="00C33CA8">
      <w:pPr>
        <w:autoSpaceDE w:val="0"/>
        <w:autoSpaceDN w:val="0"/>
        <w:adjustRightInd w:val="0"/>
        <w:spacing w:line="259" w:lineRule="atLeast"/>
        <w:jc w:val="both"/>
        <w:rPr>
          <w:rFonts w:asciiTheme="majorHAnsi" w:hAnsiTheme="majorHAnsi" w:cstheme="majorHAnsi"/>
        </w:rPr>
      </w:pPr>
      <w:r w:rsidRPr="007F08B5">
        <w:rPr>
          <w:rFonts w:asciiTheme="majorHAnsi" w:hAnsiTheme="majorHAnsi" w:cstheme="majorHAnsi"/>
          <w:color w:val="000000"/>
          <w:lang w:val="en"/>
        </w:rPr>
        <w:t>All information pertaining to this project (documentary, audio, project documents, etc.), which the firm may come into contact within the performance of its duties under this consultancy, shall remain the property of NRC who has exclusive rights over their use. Except for the purposes of this assignment, the information shall not be disclosed to the public nor be used without written permission of NRC. National and international copyright laws will be applicable.</w:t>
      </w:r>
    </w:p>
    <w:p w14:paraId="6AF797BB" w14:textId="59667B98" w:rsidR="00FD5EE9" w:rsidRDefault="00FD5EE9">
      <w:pPr>
        <w:rPr>
          <w:rFonts w:ascii="Franklin Gothic Book" w:hAnsi="Franklin Gothic Book"/>
        </w:rPr>
      </w:pPr>
      <w:r w:rsidRPr="00561A04">
        <w:rPr>
          <w:rFonts w:ascii="Franklin Gothic Book" w:hAnsi="Franklin Gothic Book"/>
        </w:rPr>
        <w:br w:type="page"/>
      </w:r>
    </w:p>
    <w:p w14:paraId="6F50B033" w14:textId="77777777" w:rsidR="008F7C3C" w:rsidRPr="00561A04" w:rsidRDefault="008F7C3C">
      <w:pPr>
        <w:rPr>
          <w:rFonts w:ascii="Franklin Gothic Book" w:hAnsi="Franklin Gothic Book"/>
        </w:rPr>
      </w:pP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16F90C48" w:rsidR="002D3105" w:rsidRPr="002F72CB" w:rsidRDefault="002D3105" w:rsidP="002F72CB">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2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23" w:history="1">
        <w:r w:rsidR="00415DE6" w:rsidRPr="002F72CB">
          <w:rPr>
            <w:rStyle w:val="Hyperlink"/>
            <w:rFonts w:ascii="Franklin Gothic Book" w:hAnsi="Franklin Gothic Book"/>
          </w:rPr>
          <w:t>omer.bilal@nrc.no</w:t>
        </w:r>
      </w:hyperlink>
      <w:r w:rsidR="00415DE6" w:rsidRPr="002F72CB">
        <w:rPr>
          <w:rFonts w:ascii="Franklin Gothic Book" w:hAnsi="Franklin Gothic Book"/>
        </w:rPr>
        <w:t xml:space="preserve"> </w:t>
      </w:r>
    </w:p>
    <w:p w14:paraId="4A50652C" w14:textId="3384F663" w:rsidR="00891A02" w:rsidRDefault="00891A02" w:rsidP="00FD5EE9">
      <w:pPr>
        <w:tabs>
          <w:tab w:val="left" w:pos="2592"/>
        </w:tabs>
        <w:rPr>
          <w:rFonts w:ascii="Franklin Gothic Book" w:hAnsi="Franklin Gothic Book"/>
        </w:rPr>
      </w:pPr>
      <w:r>
        <w:rPr>
          <w:rFonts w:ascii="Franklin Gothic Book" w:hAnsi="Franklin Gothic Book"/>
        </w:rPr>
        <w:t>OR</w:t>
      </w:r>
    </w:p>
    <w:p w14:paraId="34772932" w14:textId="5BB54D04" w:rsidR="00891A02" w:rsidRPr="002F72CB" w:rsidRDefault="00891A02" w:rsidP="002F72CB">
      <w:pPr>
        <w:pStyle w:val="ListParagraph"/>
        <w:numPr>
          <w:ilvl w:val="0"/>
          <w:numId w:val="34"/>
        </w:numPr>
        <w:tabs>
          <w:tab w:val="left" w:pos="2592"/>
        </w:tabs>
        <w:rPr>
          <w:rFonts w:ascii="Franklin Gothic Book" w:hAnsi="Franklin Gothic Book"/>
        </w:rPr>
      </w:pPr>
      <w:r w:rsidRPr="002F72CB">
        <w:rPr>
          <w:rFonts w:ascii="Franklin Gothic Book" w:hAnsi="Franklin Gothic Book"/>
        </w:rPr>
        <w:t xml:space="preserve">Hand delivery to the location specified above in the </w:t>
      </w:r>
      <w:r w:rsidR="00EC3D02" w:rsidRPr="002F72CB">
        <w:rPr>
          <w:rFonts w:ascii="Franklin Gothic Book" w:hAnsi="Franklin Gothic Book"/>
        </w:rPr>
        <w:t>cover page of this document: 2 sealed envelopes for each Technical Proposal and Financial Proposal.</w:t>
      </w:r>
    </w:p>
    <w:p w14:paraId="0F4D9040" w14:textId="551FC240"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w:t>
      </w:r>
      <w:proofErr w:type="gramStart"/>
      <w:r w:rsidR="00F23232">
        <w:rPr>
          <w:rFonts w:ascii="Franklin Gothic Book" w:hAnsi="Franklin Gothic Book"/>
        </w:rPr>
        <w:t>on the subject of the</w:t>
      </w:r>
      <w:proofErr w:type="gramEnd"/>
      <w:r w:rsidR="00F23232">
        <w:rPr>
          <w:rFonts w:ascii="Franklin Gothic Book" w:hAnsi="Franklin Gothic Book"/>
        </w:rPr>
        <w:t xml:space="preserve"> email or on the envelope the reference of this Request for Proposal as follows: </w:t>
      </w:r>
    </w:p>
    <w:p w14:paraId="09A66829" w14:textId="2564D850" w:rsidR="00F23232" w:rsidRPr="00F23232" w:rsidRDefault="00F23232" w:rsidP="00F23232">
      <w:pPr>
        <w:tabs>
          <w:tab w:val="left" w:pos="2592"/>
        </w:tabs>
        <w:jc w:val="center"/>
        <w:rPr>
          <w:rFonts w:ascii="Franklin Gothic Book" w:hAnsi="Franklin Gothic Book"/>
          <w:b/>
          <w:bCs/>
          <w:u w:val="single"/>
        </w:rPr>
      </w:pPr>
      <w:r w:rsidRPr="00F23232">
        <w:rPr>
          <w:rFonts w:ascii="Franklin Gothic Book" w:hAnsi="Franklin Gothic Book"/>
          <w:b/>
          <w:bCs/>
          <w:u w:val="single"/>
        </w:rPr>
        <w:t>RFP-KRT-763 – Agropastoral mapping of LFS options in SK and ND – Sudan, East Africa</w:t>
      </w:r>
    </w:p>
    <w:p w14:paraId="62EB294F" w14:textId="77777777" w:rsidR="00A82F72" w:rsidRPr="00561A04" w:rsidRDefault="00A82F72" w:rsidP="00FD5EE9">
      <w:pPr>
        <w:tabs>
          <w:tab w:val="left" w:pos="2592"/>
        </w:tabs>
        <w:rPr>
          <w:rFonts w:ascii="Franklin Gothic Book" w:hAnsi="Franklin Gothic Book"/>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 xml:space="preserve">who is contracted by NRC for their specialized skills or knowledge, which they provide to NRC for a defined </w:t>
      </w:r>
      <w:proofErr w:type="gramStart"/>
      <w:r w:rsidRPr="00561A04">
        <w:rPr>
          <w:rFonts w:ascii="Franklin Gothic Book" w:hAnsi="Franklin Gothic Book"/>
        </w:rPr>
        <w:t>period of time</w:t>
      </w:r>
      <w:proofErr w:type="gramEnd"/>
      <w:r w:rsidRPr="00561A04">
        <w:rPr>
          <w:rFonts w:ascii="Franklin Gothic Book" w:hAnsi="Franklin Gothic Book"/>
        </w:rPr>
        <w:t xml:space="preserv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1553FF2"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 month (30 days)</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lastRenderedPageBreak/>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438D2DAC" w14:textId="6081A425" w:rsidR="007A1F24" w:rsidRPr="007A1F24" w:rsidRDefault="00410E6E"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br/>
        <w:t>TECHNICAL EXPERTISE</w:t>
      </w:r>
    </w:p>
    <w:p w14:paraId="36000266" w14:textId="77777777" w:rsidR="00EC78D3" w:rsidRPr="00C665B7"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C665B7">
        <w:rPr>
          <w:rFonts w:asciiTheme="majorHAnsi" w:hAnsiTheme="majorHAnsi" w:cstheme="majorHAnsi"/>
          <w:color w:val="000000"/>
          <w:lang w:val="en"/>
        </w:rPr>
        <w:t>Proven experience working in hard to reach/ conflict-affected contexts.</w:t>
      </w:r>
    </w:p>
    <w:p w14:paraId="3968E2F7"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on the sustainable livelihood’s framework and market analysis, economic (micro economic) to identify existing sustainable opportunities (on and off farm)</w:t>
      </w:r>
    </w:p>
    <w:p w14:paraId="07D7E464"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 xml:space="preserve">Experience in undertaking assessment to inform Market system development programs </w:t>
      </w:r>
    </w:p>
    <w:p w14:paraId="00618ED3"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Expertise in market programming (small-scale business support as well cash responses).</w:t>
      </w:r>
    </w:p>
    <w:p w14:paraId="39B0D47F"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An in-depth knowledge and understanding of the political dynamics of the Sudan and its history of relations between tribes, governments, and political organs.</w:t>
      </w:r>
    </w:p>
    <w:p w14:paraId="4FD4ED8B" w14:textId="77777777" w:rsidR="00EC78D3" w:rsidRPr="007C56A7"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Experience on Conflict Analysis</w:t>
      </w:r>
    </w:p>
    <w:p w14:paraId="36A9DAD1"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Practical application of cross cutting themes like age, gender and diversity mainstreaming, and gender competence, M&amp;E,</w:t>
      </w:r>
    </w:p>
    <w:p w14:paraId="2D3C5E4A"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Proven experience of using participatory tools and methodology.</w:t>
      </w:r>
    </w:p>
    <w:p w14:paraId="7FFA18F7" w14:textId="77777777" w:rsidR="00EC78D3" w:rsidRPr="007F08B5" w:rsidRDefault="00EC78D3" w:rsidP="00EC78D3">
      <w:pPr>
        <w:numPr>
          <w:ilvl w:val="0"/>
          <w:numId w:val="23"/>
        </w:numPr>
        <w:autoSpaceDE w:val="0"/>
        <w:autoSpaceDN w:val="0"/>
        <w:adjustRightInd w:val="0"/>
        <w:spacing w:line="259" w:lineRule="atLeast"/>
        <w:rPr>
          <w:rFonts w:asciiTheme="majorHAnsi" w:hAnsiTheme="majorHAnsi" w:cstheme="majorHAnsi"/>
          <w:color w:val="000000"/>
          <w:lang w:val="en"/>
        </w:rPr>
      </w:pPr>
      <w:r w:rsidRPr="007F08B5">
        <w:rPr>
          <w:rFonts w:asciiTheme="majorHAnsi" w:hAnsiTheme="majorHAnsi" w:cstheme="majorHAnsi"/>
          <w:color w:val="000000"/>
          <w:lang w:val="en"/>
        </w:rPr>
        <w:t>Excellent analytical and report writing skills</w:t>
      </w:r>
    </w:p>
    <w:p w14:paraId="72752E6B" w14:textId="50891539" w:rsidR="00C40560" w:rsidRPr="00561A04" w:rsidRDefault="00F31AF6" w:rsidP="00EC78D3">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r>
        <w:rPr>
          <w:rFonts w:ascii="Franklin Gothic Book" w:hAnsi="Franklin Gothic Book"/>
        </w:rPr>
        <w:br/>
      </w:r>
    </w:p>
    <w:p w14:paraId="1C2E4CD8" w14:textId="7DD0830D" w:rsidR="00B97403" w:rsidRPr="00561A04" w:rsidRDefault="00F31AF6" w:rsidP="00B97403">
      <w:pPr>
        <w:tabs>
          <w:tab w:val="left" w:pos="2592"/>
        </w:tabs>
        <w:rPr>
          <w:rFonts w:ascii="Franklin Gothic Book" w:hAnsi="Franklin Gothic Book"/>
          <w:b/>
        </w:rPr>
      </w:pPr>
      <w:r>
        <w:rPr>
          <w:rFonts w:ascii="Franklin Gothic Book" w:hAnsi="Franklin Gothic Book"/>
          <w:b/>
        </w:rPr>
        <w:t>OTHERS</w:t>
      </w:r>
    </w:p>
    <w:p w14:paraId="36A39279" w14:textId="6B7751F7" w:rsidR="00B97403" w:rsidRDefault="00B97403"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Provision of own equipment – laptop, </w:t>
      </w:r>
      <w:r w:rsidR="00EC78D3" w:rsidRPr="00561A04">
        <w:rPr>
          <w:rFonts w:ascii="Franklin Gothic Book" w:hAnsi="Franklin Gothic Book"/>
        </w:rPr>
        <w:t>phone,</w:t>
      </w:r>
      <w:r w:rsidRPr="00561A04">
        <w:rPr>
          <w:rFonts w:ascii="Franklin Gothic Book" w:hAnsi="Franklin Gothic Book"/>
        </w:rPr>
        <w:t xml:space="preserve"> and all related accessories </w:t>
      </w:r>
    </w:p>
    <w:p w14:paraId="620899F6" w14:textId="52A47BCF"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The period for the consultancy is </w:t>
      </w:r>
      <w:r w:rsidR="00EC78D3">
        <w:rPr>
          <w:rFonts w:ascii="Franklin Gothic Book" w:hAnsi="Franklin Gothic Book"/>
        </w:rPr>
        <w:t>January</w:t>
      </w:r>
      <w:r w:rsidRPr="00561A04">
        <w:rPr>
          <w:rFonts w:ascii="Franklin Gothic Book" w:hAnsi="Franklin Gothic Book"/>
        </w:rPr>
        <w:t xml:space="preserve"> </w:t>
      </w:r>
      <w:r w:rsidR="00875911">
        <w:rPr>
          <w:rFonts w:ascii="Franklin Gothic Book" w:hAnsi="Franklin Gothic Book"/>
        </w:rPr>
        <w:t>1</w:t>
      </w:r>
      <w:r w:rsidR="00875911" w:rsidRPr="00875911">
        <w:rPr>
          <w:rFonts w:ascii="Franklin Gothic Book" w:hAnsi="Franklin Gothic Book"/>
          <w:vertAlign w:val="superscript"/>
        </w:rPr>
        <w:t>st</w:t>
      </w:r>
      <w:r w:rsidR="00875911">
        <w:rPr>
          <w:rFonts w:ascii="Franklin Gothic Book" w:hAnsi="Franklin Gothic Book"/>
        </w:rPr>
        <w:t xml:space="preserve"> </w:t>
      </w:r>
      <w:r w:rsidRPr="00561A04">
        <w:rPr>
          <w:rFonts w:ascii="Franklin Gothic Book" w:hAnsi="Franklin Gothic Book"/>
        </w:rPr>
        <w:t xml:space="preserve">to </w:t>
      </w:r>
      <w:r w:rsidR="00875911">
        <w:rPr>
          <w:rFonts w:ascii="Franklin Gothic Book" w:hAnsi="Franklin Gothic Book"/>
        </w:rPr>
        <w:t>March 10</w:t>
      </w:r>
      <w:r w:rsidR="00095C83" w:rsidRPr="00875911">
        <w:rPr>
          <w:rFonts w:ascii="Franklin Gothic Book" w:hAnsi="Franklin Gothic Book"/>
          <w:vertAlign w:val="superscript"/>
        </w:rPr>
        <w:t>th</w:t>
      </w:r>
      <w:r w:rsidR="00095C83">
        <w:rPr>
          <w:rFonts w:ascii="Franklin Gothic Book" w:hAnsi="Franklin Gothic Book"/>
        </w:rPr>
        <w:t>, 2022</w:t>
      </w:r>
      <w:r w:rsidRPr="00561A04">
        <w:rPr>
          <w:rFonts w:ascii="Franklin Gothic Book" w:hAnsi="Franklin Gothic Book"/>
        </w:rPr>
        <w:t>, including field missions to</w:t>
      </w:r>
      <w:r w:rsidR="00095C83">
        <w:rPr>
          <w:rFonts w:ascii="Franklin Gothic Book" w:hAnsi="Franklin Gothic Book"/>
        </w:rPr>
        <w:t xml:space="preserve"> North</w:t>
      </w:r>
      <w:r w:rsidRPr="00561A04">
        <w:rPr>
          <w:rFonts w:ascii="Franklin Gothic Book" w:hAnsi="Franklin Gothic Book"/>
        </w:rPr>
        <w:t xml:space="preserve"> Darfur</w:t>
      </w:r>
      <w:r w:rsidR="00095C83">
        <w:rPr>
          <w:rFonts w:ascii="Franklin Gothic Book" w:hAnsi="Franklin Gothic Book"/>
        </w:rPr>
        <w:t xml:space="preserve"> and South Kordofan</w:t>
      </w:r>
      <w:r>
        <w:rPr>
          <w:rFonts w:ascii="Franklin Gothic Book" w:hAnsi="Franklin Gothic Book"/>
        </w:rPr>
        <w:t xml:space="preserve">. The timeline is indicative. Any change of timeline needs to be clearly outlined in the proposal, with adequate alternative proposed. </w:t>
      </w:r>
    </w:p>
    <w:p w14:paraId="1A652AB1" w14:textId="5AB19187"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For Non-Sudanese, a yellow card certificate is mandatory to travel to Sudan</w:t>
      </w:r>
    </w:p>
    <w:p w14:paraId="659590F4" w14:textId="77777777" w:rsidR="008A623F" w:rsidRDefault="008A623F" w:rsidP="00561A04">
      <w:pPr>
        <w:tabs>
          <w:tab w:val="left" w:pos="2592"/>
        </w:tabs>
        <w:rPr>
          <w:rFonts w:ascii="Franklin Gothic Book" w:hAnsi="Franklin Gothic Book"/>
          <w:b/>
        </w:rPr>
      </w:pPr>
    </w:p>
    <w:p w14:paraId="02A6F4F6"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 w:after="0" w:line="276" w:lineRule="auto"/>
        <w:ind w:right="710"/>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rPr>
      </w:pPr>
    </w:p>
    <w:p w14:paraId="3134A9DE"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CURRENCIES OF BID AND PAYMENT</w:t>
      </w:r>
    </w:p>
    <w:p w14:paraId="4C6587D5" w14:textId="2FC5F576"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All prices shall be quoted by the Bidder in </w:t>
      </w:r>
      <w:r w:rsidR="000E31FE">
        <w:rPr>
          <w:rFonts w:ascii="Franklin Gothic Book" w:hAnsi="Franklin Gothic Book"/>
        </w:rPr>
        <w:t>EURO</w:t>
      </w:r>
      <w:r w:rsidRPr="00561A04">
        <w:rPr>
          <w:rFonts w:ascii="Franklin Gothic Book" w:hAnsi="Franklin Gothic Book"/>
        </w:rPr>
        <w:t>, unless otherwise stated. Similarly, all payments will be made in the same currency.</w:t>
      </w:r>
    </w:p>
    <w:p w14:paraId="6E18DC94"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By default, payment will be made within 40 days of completion of delivery and submission of all necessary documentation (Final Report). Failure to provide all necessary documents will result in delays</w:t>
      </w:r>
    </w:p>
    <w:p w14:paraId="4AD310AD"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rPr>
      </w:pPr>
    </w:p>
    <w:p w14:paraId="1E33A0E1"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561A04">
      <w:pPr>
        <w:tabs>
          <w:tab w:val="left" w:pos="2592"/>
        </w:tabs>
        <w:rPr>
          <w:rFonts w:ascii="Franklin Gothic Book" w:hAnsi="Franklin Gothic Book"/>
          <w:b/>
          <w:highlight w:val="yellow"/>
        </w:rPr>
      </w:pPr>
    </w:p>
    <w:p w14:paraId="7ED2BBCB" w14:textId="77777777" w:rsidR="00F31AF6" w:rsidRPr="00F31AF6" w:rsidRDefault="00F31AF6" w:rsidP="00F31AF6">
      <w:pPr>
        <w:widowControl w:val="0"/>
        <w:tabs>
          <w:tab w:val="left" w:pos="660"/>
          <w:tab w:val="left" w:pos="661"/>
        </w:tabs>
        <w:autoSpaceDE w:val="0"/>
        <w:autoSpaceDN w:val="0"/>
        <w:spacing w:before="39" w:after="0" w:line="240" w:lineRule="auto"/>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Copies of previous publications, writing sample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insurance to cover personal liabilities – medical evacuation/health insurance</w:t>
            </w: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3953FAAF"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Provision of own equipment – laptop, phone, and all related accessories – </w:t>
            </w:r>
            <w:r w:rsidR="00161EF4" w:rsidRPr="00482355">
              <w:rPr>
                <w:rFonts w:ascii="Franklin Gothic Book" w:hAnsi="Franklin Gothic Book"/>
                <w:sz w:val="20"/>
                <w:szCs w:val="20"/>
              </w:rPr>
              <w:t>Compulsory No</w:t>
            </w:r>
            <w:r w:rsidRPr="00482355">
              <w:rPr>
                <w:rFonts w:ascii="Franklin Gothic Book" w:hAnsi="Franklin Gothic Book"/>
                <w:sz w:val="20"/>
                <w:szCs w:val="20"/>
              </w:rPr>
              <w:t xml:space="preserve"> NRC Modem will be provided</w:t>
            </w: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49FCD846" w14:textId="77777777" w:rsidTr="00B90B8B">
        <w:trPr>
          <w:trHeight w:val="515"/>
        </w:trPr>
        <w:tc>
          <w:tcPr>
            <w:tcW w:w="8345" w:type="dxa"/>
          </w:tcPr>
          <w:p w14:paraId="2FE126AF"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Proven experience working in hard to reach/conflict-affected contexts - Compulsory</w:t>
            </w:r>
          </w:p>
        </w:tc>
        <w:tc>
          <w:tcPr>
            <w:tcW w:w="2495" w:type="dxa"/>
          </w:tcPr>
          <w:p w14:paraId="6B95DC9E" w14:textId="77777777" w:rsidR="00C00E0C" w:rsidRPr="00482355" w:rsidRDefault="00C00E0C" w:rsidP="00440F9F">
            <w:pPr>
              <w:pStyle w:val="TableParagraph"/>
              <w:rPr>
                <w:rFonts w:ascii="Franklin Gothic Book" w:hAnsi="Franklin Gothic Book"/>
                <w:sz w:val="20"/>
                <w:szCs w:val="20"/>
              </w:rPr>
            </w:pPr>
          </w:p>
        </w:tc>
        <w:tc>
          <w:tcPr>
            <w:tcW w:w="63" w:type="dxa"/>
          </w:tcPr>
          <w:p w14:paraId="6F3D7974" w14:textId="77777777" w:rsidR="00C00E0C" w:rsidRPr="00482355" w:rsidRDefault="00C00E0C" w:rsidP="00440F9F">
            <w:pPr>
              <w:pStyle w:val="TableParagraph"/>
              <w:rPr>
                <w:rFonts w:ascii="Franklin Gothic Book" w:hAnsi="Franklin Gothic Book"/>
                <w:sz w:val="20"/>
                <w:szCs w:val="20"/>
              </w:rPr>
            </w:pPr>
          </w:p>
        </w:tc>
        <w:tc>
          <w:tcPr>
            <w:tcW w:w="2479" w:type="dxa"/>
          </w:tcPr>
          <w:p w14:paraId="24695240" w14:textId="77777777" w:rsidR="00C00E0C" w:rsidRPr="00482355" w:rsidRDefault="00C00E0C" w:rsidP="00440F9F">
            <w:pPr>
              <w:pStyle w:val="TableParagraph"/>
              <w:rPr>
                <w:rFonts w:ascii="Franklin Gothic Book" w:hAnsi="Franklin Gothic Book"/>
                <w:sz w:val="20"/>
                <w:szCs w:val="20"/>
              </w:rPr>
            </w:pPr>
          </w:p>
        </w:tc>
        <w:tc>
          <w:tcPr>
            <w:tcW w:w="2255" w:type="dxa"/>
          </w:tcPr>
          <w:p w14:paraId="77852582"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6459304B" w14:textId="029AE535" w:rsidR="00C00E0C" w:rsidRPr="00161EF4" w:rsidRDefault="00C00E0C" w:rsidP="00440F9F">
            <w:pPr>
              <w:tabs>
                <w:tab w:val="left" w:pos="2592"/>
              </w:tabs>
              <w:rPr>
                <w:rFonts w:ascii="Franklin Gothic Book" w:hAnsi="Franklin Gothic Book"/>
                <w:sz w:val="20"/>
                <w:szCs w:val="20"/>
              </w:rPr>
            </w:pPr>
            <w:r w:rsidRPr="00161EF4">
              <w:rPr>
                <w:rFonts w:ascii="Franklin Gothic Book" w:hAnsi="Franklin Gothic Book"/>
                <w:sz w:val="20"/>
                <w:szCs w:val="20"/>
              </w:rPr>
              <w:t xml:space="preserve">Proven experience of excellent research skills, mandatory experience in </w:t>
            </w:r>
            <w:r w:rsidR="00161EF4">
              <w:rPr>
                <w:rFonts w:ascii="Franklin Gothic Book" w:hAnsi="Franklin Gothic Book"/>
                <w:sz w:val="20"/>
                <w:szCs w:val="20"/>
              </w:rPr>
              <w:t>Agro-pastoral livelihoods studies</w:t>
            </w:r>
            <w:r w:rsidRPr="00161EF4">
              <w:rPr>
                <w:rFonts w:ascii="Franklin Gothic Book" w:hAnsi="Franklin Gothic Book"/>
                <w:sz w:val="20"/>
                <w:szCs w:val="20"/>
              </w:rPr>
              <w:t xml:space="preserve"> at the field level and understanding of </w:t>
            </w:r>
            <w:r w:rsidR="00161EF4">
              <w:rPr>
                <w:rFonts w:ascii="Franklin Gothic Book" w:hAnsi="Franklin Gothic Book"/>
                <w:sz w:val="20"/>
                <w:szCs w:val="20"/>
              </w:rPr>
              <w:t>Market Dynamics</w:t>
            </w:r>
            <w:r w:rsidRPr="00161EF4">
              <w:rPr>
                <w:rFonts w:ascii="Franklin Gothic Book" w:hAnsi="Franklin Gothic Book"/>
                <w:sz w:val="20"/>
                <w:szCs w:val="20"/>
              </w:rPr>
              <w:t xml:space="preserve"> principles -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51E30459" w14:textId="77777777" w:rsidTr="00B90B8B">
        <w:trPr>
          <w:trHeight w:val="520"/>
        </w:trPr>
        <w:tc>
          <w:tcPr>
            <w:tcW w:w="8345" w:type="dxa"/>
          </w:tcPr>
          <w:p w14:paraId="3DD56C95" w14:textId="4C269859"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in the field of </w:t>
            </w:r>
            <w:r w:rsidR="00B90B8B">
              <w:rPr>
                <w:rFonts w:ascii="Franklin Gothic Book" w:hAnsi="Franklin Gothic Book"/>
                <w:sz w:val="20"/>
                <w:szCs w:val="20"/>
              </w:rPr>
              <w:t>sustainable</w:t>
            </w:r>
            <w:r w:rsidRPr="00482355">
              <w:rPr>
                <w:rFonts w:ascii="Franklin Gothic Book" w:hAnsi="Franklin Gothic Book"/>
                <w:sz w:val="20"/>
                <w:szCs w:val="20"/>
              </w:rPr>
              <w:t xml:space="preserve"> Solutions – desirable</w:t>
            </w:r>
          </w:p>
        </w:tc>
        <w:tc>
          <w:tcPr>
            <w:tcW w:w="2495" w:type="dxa"/>
          </w:tcPr>
          <w:p w14:paraId="3FB37429" w14:textId="77777777" w:rsidR="00C00E0C" w:rsidRPr="00482355" w:rsidRDefault="00C00E0C" w:rsidP="00440F9F">
            <w:pPr>
              <w:pStyle w:val="TableParagraph"/>
              <w:rPr>
                <w:rFonts w:ascii="Franklin Gothic Book" w:hAnsi="Franklin Gothic Book"/>
                <w:sz w:val="20"/>
                <w:szCs w:val="20"/>
              </w:rPr>
            </w:pPr>
          </w:p>
        </w:tc>
        <w:tc>
          <w:tcPr>
            <w:tcW w:w="63" w:type="dxa"/>
          </w:tcPr>
          <w:p w14:paraId="627C0F2D" w14:textId="77777777" w:rsidR="00C00E0C" w:rsidRPr="00482355" w:rsidRDefault="00C00E0C" w:rsidP="00440F9F">
            <w:pPr>
              <w:pStyle w:val="TableParagraph"/>
              <w:rPr>
                <w:rFonts w:ascii="Franklin Gothic Book" w:hAnsi="Franklin Gothic Book"/>
                <w:sz w:val="20"/>
                <w:szCs w:val="20"/>
              </w:rPr>
            </w:pPr>
          </w:p>
        </w:tc>
        <w:tc>
          <w:tcPr>
            <w:tcW w:w="2479" w:type="dxa"/>
          </w:tcPr>
          <w:p w14:paraId="4C5F19B9" w14:textId="77777777" w:rsidR="00C00E0C" w:rsidRPr="00482355" w:rsidRDefault="00C00E0C" w:rsidP="00440F9F">
            <w:pPr>
              <w:pStyle w:val="TableParagraph"/>
              <w:rPr>
                <w:rFonts w:ascii="Franklin Gothic Book" w:hAnsi="Franklin Gothic Book"/>
                <w:sz w:val="20"/>
                <w:szCs w:val="20"/>
              </w:rPr>
            </w:pPr>
          </w:p>
        </w:tc>
        <w:tc>
          <w:tcPr>
            <w:tcW w:w="2255" w:type="dxa"/>
          </w:tcPr>
          <w:p w14:paraId="776AA904" w14:textId="77777777" w:rsidR="00C00E0C" w:rsidRPr="00482355" w:rsidRDefault="00C00E0C" w:rsidP="00440F9F">
            <w:pPr>
              <w:pStyle w:val="TableParagraph"/>
              <w:rPr>
                <w:rFonts w:ascii="Franklin Gothic Book" w:hAnsi="Franklin Gothic Book"/>
                <w:sz w:val="20"/>
                <w:szCs w:val="20"/>
              </w:rPr>
            </w:pPr>
          </w:p>
        </w:tc>
      </w:tr>
      <w:tr w:rsidR="00C00E0C" w:rsidRPr="00561A04" w14:paraId="19BDB54D" w14:textId="77777777" w:rsidTr="00B90B8B">
        <w:trPr>
          <w:trHeight w:val="520"/>
        </w:trPr>
        <w:tc>
          <w:tcPr>
            <w:tcW w:w="8345" w:type="dxa"/>
          </w:tcPr>
          <w:p w14:paraId="0D2ABAF4" w14:textId="39A9BD40" w:rsidR="00C00E0C" w:rsidRPr="00482355" w:rsidRDefault="00B90B8B"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in </w:t>
            </w:r>
            <w:r>
              <w:rPr>
                <w:rFonts w:ascii="Franklin Gothic Book" w:hAnsi="Franklin Gothic Book"/>
                <w:sz w:val="20"/>
                <w:szCs w:val="20"/>
              </w:rPr>
              <w:t>South Kordofan</w:t>
            </w:r>
            <w:r w:rsidRPr="00482355">
              <w:rPr>
                <w:rFonts w:ascii="Franklin Gothic Book" w:hAnsi="Franklin Gothic Book"/>
                <w:sz w:val="20"/>
                <w:szCs w:val="20"/>
              </w:rPr>
              <w:t xml:space="preserve"> – Desirable</w:t>
            </w:r>
          </w:p>
        </w:tc>
        <w:tc>
          <w:tcPr>
            <w:tcW w:w="2495" w:type="dxa"/>
          </w:tcPr>
          <w:p w14:paraId="3B52D657" w14:textId="77777777" w:rsidR="00C00E0C" w:rsidRPr="00482355" w:rsidRDefault="00C00E0C" w:rsidP="00440F9F">
            <w:pPr>
              <w:pStyle w:val="TableParagraph"/>
              <w:rPr>
                <w:rFonts w:ascii="Franklin Gothic Book" w:hAnsi="Franklin Gothic Book"/>
                <w:sz w:val="20"/>
                <w:szCs w:val="20"/>
              </w:rPr>
            </w:pPr>
          </w:p>
        </w:tc>
        <w:tc>
          <w:tcPr>
            <w:tcW w:w="63" w:type="dxa"/>
          </w:tcPr>
          <w:p w14:paraId="73F5AE2E" w14:textId="77777777" w:rsidR="00C00E0C" w:rsidRPr="00482355" w:rsidRDefault="00C00E0C" w:rsidP="00440F9F">
            <w:pPr>
              <w:pStyle w:val="TableParagraph"/>
              <w:rPr>
                <w:rFonts w:ascii="Franklin Gothic Book" w:hAnsi="Franklin Gothic Book"/>
                <w:sz w:val="20"/>
                <w:szCs w:val="20"/>
              </w:rPr>
            </w:pPr>
          </w:p>
        </w:tc>
        <w:tc>
          <w:tcPr>
            <w:tcW w:w="2479" w:type="dxa"/>
          </w:tcPr>
          <w:p w14:paraId="33280E1A" w14:textId="77777777" w:rsidR="00C00E0C" w:rsidRPr="00482355" w:rsidRDefault="00C00E0C" w:rsidP="00440F9F">
            <w:pPr>
              <w:pStyle w:val="TableParagraph"/>
              <w:rPr>
                <w:rFonts w:ascii="Franklin Gothic Book" w:hAnsi="Franklin Gothic Book"/>
                <w:sz w:val="20"/>
                <w:szCs w:val="20"/>
              </w:rPr>
            </w:pPr>
          </w:p>
        </w:tc>
        <w:tc>
          <w:tcPr>
            <w:tcW w:w="2255" w:type="dxa"/>
          </w:tcPr>
          <w:p w14:paraId="22B1CACC" w14:textId="77777777" w:rsidR="00C00E0C" w:rsidRPr="00482355" w:rsidRDefault="00C00E0C" w:rsidP="00440F9F">
            <w:pPr>
              <w:pStyle w:val="TableParagraph"/>
              <w:rPr>
                <w:rFonts w:ascii="Franklin Gothic Book" w:hAnsi="Franklin Gothic Book"/>
                <w:sz w:val="20"/>
                <w:szCs w:val="20"/>
              </w:rPr>
            </w:pPr>
          </w:p>
        </w:tc>
      </w:tr>
      <w:tr w:rsidR="00C00E0C" w:rsidRPr="00561A04" w14:paraId="5C45A23C" w14:textId="77777777" w:rsidTr="00B90B8B">
        <w:trPr>
          <w:trHeight w:val="520"/>
        </w:trPr>
        <w:tc>
          <w:tcPr>
            <w:tcW w:w="8345" w:type="dxa"/>
          </w:tcPr>
          <w:p w14:paraId="1DE0FF80" w14:textId="5B3FDA49"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in </w:t>
            </w:r>
            <w:r w:rsidR="00B90B8B">
              <w:rPr>
                <w:rFonts w:ascii="Franklin Gothic Book" w:hAnsi="Franklin Gothic Book"/>
                <w:sz w:val="20"/>
                <w:szCs w:val="20"/>
              </w:rPr>
              <w:t xml:space="preserve">North </w:t>
            </w:r>
            <w:r w:rsidRPr="00482355">
              <w:rPr>
                <w:rFonts w:ascii="Franklin Gothic Book" w:hAnsi="Franklin Gothic Book"/>
                <w:sz w:val="20"/>
                <w:szCs w:val="20"/>
              </w:rPr>
              <w:t xml:space="preserve">Darfur – Desirable </w:t>
            </w:r>
          </w:p>
        </w:tc>
        <w:tc>
          <w:tcPr>
            <w:tcW w:w="2495" w:type="dxa"/>
          </w:tcPr>
          <w:p w14:paraId="5BB691A3" w14:textId="77777777" w:rsidR="00C00E0C" w:rsidRPr="00482355" w:rsidRDefault="00C00E0C" w:rsidP="00440F9F">
            <w:pPr>
              <w:pStyle w:val="TableParagraph"/>
              <w:rPr>
                <w:rFonts w:ascii="Franklin Gothic Book" w:hAnsi="Franklin Gothic Book"/>
                <w:sz w:val="20"/>
                <w:szCs w:val="20"/>
              </w:rPr>
            </w:pPr>
          </w:p>
        </w:tc>
        <w:tc>
          <w:tcPr>
            <w:tcW w:w="63" w:type="dxa"/>
          </w:tcPr>
          <w:p w14:paraId="05FE06A4" w14:textId="77777777" w:rsidR="00C00E0C" w:rsidRPr="00482355" w:rsidRDefault="00C00E0C" w:rsidP="00440F9F">
            <w:pPr>
              <w:pStyle w:val="TableParagraph"/>
              <w:rPr>
                <w:rFonts w:ascii="Franklin Gothic Book" w:hAnsi="Franklin Gothic Book"/>
                <w:sz w:val="20"/>
                <w:szCs w:val="20"/>
              </w:rPr>
            </w:pPr>
          </w:p>
        </w:tc>
        <w:tc>
          <w:tcPr>
            <w:tcW w:w="2479" w:type="dxa"/>
          </w:tcPr>
          <w:p w14:paraId="7D516EAE" w14:textId="77777777" w:rsidR="00C00E0C" w:rsidRPr="00482355" w:rsidRDefault="00C00E0C" w:rsidP="00440F9F">
            <w:pPr>
              <w:pStyle w:val="TableParagraph"/>
              <w:rPr>
                <w:rFonts w:ascii="Franklin Gothic Book" w:hAnsi="Franklin Gothic Book"/>
                <w:sz w:val="20"/>
                <w:szCs w:val="20"/>
              </w:rPr>
            </w:pPr>
          </w:p>
        </w:tc>
        <w:tc>
          <w:tcPr>
            <w:tcW w:w="2255" w:type="dxa"/>
          </w:tcPr>
          <w:p w14:paraId="381016C0"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xml:space="preserve">, Conditions of Contract and any other Binding requirements accompanying this Bid. We, the undersigned, verify that we </w:t>
      </w:r>
      <w:proofErr w:type="gramStart"/>
      <w:r w:rsidRPr="00561A04">
        <w:rPr>
          <w:rFonts w:ascii="Franklin Gothic Book" w:hAnsi="Franklin Gothic Book"/>
        </w:rPr>
        <w:t>are in compliance with</w:t>
      </w:r>
      <w:proofErr w:type="gramEnd"/>
      <w:r w:rsidRPr="00561A04">
        <w:rPr>
          <w:rFonts w:ascii="Franklin Gothic Book" w:hAnsi="Franklin Gothic Book"/>
        </w:rPr>
        <w:t xml:space="preserve">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lastRenderedPageBreak/>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24"/>
      <w:footerReference w:type="default" r:id="rId2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B52E" w14:textId="77777777" w:rsidR="000053C9" w:rsidRDefault="000053C9" w:rsidP="00AC4FEB">
      <w:pPr>
        <w:spacing w:after="0" w:line="240" w:lineRule="auto"/>
      </w:pPr>
      <w:r>
        <w:separator/>
      </w:r>
    </w:p>
  </w:endnote>
  <w:endnote w:type="continuationSeparator" w:id="0">
    <w:p w14:paraId="400EA82C" w14:textId="77777777" w:rsidR="000053C9" w:rsidRDefault="000053C9" w:rsidP="00AC4FEB">
      <w:pPr>
        <w:spacing w:after="0" w:line="240" w:lineRule="auto"/>
      </w:pPr>
      <w:r>
        <w:continuationSeparator/>
      </w:r>
    </w:p>
  </w:endnote>
  <w:endnote w:type="continuationNotice" w:id="1">
    <w:p w14:paraId="46422B37" w14:textId="77777777" w:rsidR="000053C9" w:rsidRDefault="00005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274"/>
      <w:docPartObj>
        <w:docPartGallery w:val="Page Numbers (Bottom of Page)"/>
        <w:docPartUnique/>
      </w:docPartObj>
    </w:sdtPr>
    <w:sdtEndPr>
      <w:rPr>
        <w:noProof/>
      </w:rPr>
    </w:sdtEndPr>
    <w:sdtContent>
      <w:p w14:paraId="5268FA60" w14:textId="3706F027" w:rsidR="00952788" w:rsidRDefault="00952788">
        <w:pPr>
          <w:pStyle w:val="Footer"/>
          <w:jc w:val="right"/>
        </w:pPr>
        <w:r>
          <w:fldChar w:fldCharType="begin"/>
        </w:r>
        <w:r>
          <w:instrText xml:space="preserve"> PAGE   \* MERGEFORMAT </w:instrText>
        </w:r>
        <w:r>
          <w:fldChar w:fldCharType="separate"/>
        </w:r>
        <w:r w:rsidR="00D06571">
          <w:rPr>
            <w:noProof/>
          </w:rPr>
          <w:t>10</w:t>
        </w:r>
        <w:r>
          <w:rPr>
            <w:noProof/>
          </w:rPr>
          <w:fldChar w:fldCharType="end"/>
        </w:r>
      </w:p>
    </w:sdtContent>
  </w:sdt>
  <w:p w14:paraId="74B5AE35" w14:textId="77777777"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5E3D" w14:textId="77777777" w:rsidR="000053C9" w:rsidRDefault="000053C9" w:rsidP="00AC4FEB">
      <w:pPr>
        <w:spacing w:after="0" w:line="240" w:lineRule="auto"/>
      </w:pPr>
      <w:r>
        <w:separator/>
      </w:r>
    </w:p>
  </w:footnote>
  <w:footnote w:type="continuationSeparator" w:id="0">
    <w:p w14:paraId="36B9A02F" w14:textId="77777777" w:rsidR="000053C9" w:rsidRDefault="000053C9" w:rsidP="00AC4FEB">
      <w:pPr>
        <w:spacing w:after="0" w:line="240" w:lineRule="auto"/>
      </w:pPr>
      <w:r>
        <w:continuationSeparator/>
      </w:r>
    </w:p>
  </w:footnote>
  <w:footnote w:type="continuationNotice" w:id="1">
    <w:p w14:paraId="482EB608" w14:textId="77777777" w:rsidR="000053C9" w:rsidRDefault="000053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053B4ACF" w:rsidR="00FE1F8F" w:rsidRDefault="00FE1F8F">
    <w:pPr>
      <w:pStyle w:val="Header"/>
    </w:pPr>
    <w:r>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4"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85FE8"/>
    <w:multiLevelType w:val="hybridMultilevel"/>
    <w:tmpl w:val="EF44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9"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22"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25"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28"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32"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6"/>
  </w:num>
  <w:num w:numId="2" w16cid:durableId="456948193">
    <w:abstractNumId w:val="4"/>
  </w:num>
  <w:num w:numId="3" w16cid:durableId="1306547623">
    <w:abstractNumId w:val="22"/>
  </w:num>
  <w:num w:numId="4" w16cid:durableId="1725325026">
    <w:abstractNumId w:val="5"/>
  </w:num>
  <w:num w:numId="5" w16cid:durableId="453211670">
    <w:abstractNumId w:val="12"/>
  </w:num>
  <w:num w:numId="6" w16cid:durableId="609167720">
    <w:abstractNumId w:val="17"/>
  </w:num>
  <w:num w:numId="7" w16cid:durableId="1824077618">
    <w:abstractNumId w:val="19"/>
  </w:num>
  <w:num w:numId="8" w16cid:durableId="1138181698">
    <w:abstractNumId w:val="0"/>
  </w:num>
  <w:num w:numId="9" w16cid:durableId="357893271">
    <w:abstractNumId w:val="1"/>
  </w:num>
  <w:num w:numId="10" w16cid:durableId="877547649">
    <w:abstractNumId w:val="20"/>
  </w:num>
  <w:num w:numId="11" w16cid:durableId="1837380674">
    <w:abstractNumId w:val="23"/>
  </w:num>
  <w:num w:numId="12" w16cid:durableId="685643302">
    <w:abstractNumId w:val="7"/>
  </w:num>
  <w:num w:numId="13" w16cid:durableId="903905246">
    <w:abstractNumId w:val="29"/>
  </w:num>
  <w:num w:numId="14" w16cid:durableId="2004044135">
    <w:abstractNumId w:val="18"/>
  </w:num>
  <w:num w:numId="15" w16cid:durableId="1851485995">
    <w:abstractNumId w:val="24"/>
  </w:num>
  <w:num w:numId="16" w16cid:durableId="591790181">
    <w:abstractNumId w:val="9"/>
  </w:num>
  <w:num w:numId="17" w16cid:durableId="171262482">
    <w:abstractNumId w:val="3"/>
  </w:num>
  <w:num w:numId="18" w16cid:durableId="132061802">
    <w:abstractNumId w:val="27"/>
  </w:num>
  <w:num w:numId="19" w16cid:durableId="788355386">
    <w:abstractNumId w:val="8"/>
  </w:num>
  <w:num w:numId="20" w16cid:durableId="2012951717">
    <w:abstractNumId w:val="31"/>
  </w:num>
  <w:num w:numId="21" w16cid:durableId="1145469270">
    <w:abstractNumId w:val="21"/>
  </w:num>
  <w:num w:numId="22" w16cid:durableId="1896698810">
    <w:abstractNumId w:val="34"/>
  </w:num>
  <w:num w:numId="23" w16cid:durableId="1526989838">
    <w:abstractNumId w:val="33"/>
  </w:num>
  <w:num w:numId="24" w16cid:durableId="929434235">
    <w:abstractNumId w:val="36"/>
  </w:num>
  <w:num w:numId="25" w16cid:durableId="1059866686">
    <w:abstractNumId w:val="32"/>
  </w:num>
  <w:num w:numId="26" w16cid:durableId="705449320">
    <w:abstractNumId w:val="35"/>
  </w:num>
  <w:num w:numId="27" w16cid:durableId="1884714033">
    <w:abstractNumId w:val="15"/>
  </w:num>
  <w:num w:numId="28" w16cid:durableId="1346594389">
    <w:abstractNumId w:val="26"/>
  </w:num>
  <w:num w:numId="29" w16cid:durableId="761024585">
    <w:abstractNumId w:val="16"/>
  </w:num>
  <w:num w:numId="30" w16cid:durableId="795873750">
    <w:abstractNumId w:val="38"/>
  </w:num>
  <w:num w:numId="31" w16cid:durableId="1885409873">
    <w:abstractNumId w:val="30"/>
  </w:num>
  <w:num w:numId="32" w16cid:durableId="73941611">
    <w:abstractNumId w:val="10"/>
  </w:num>
  <w:num w:numId="33" w16cid:durableId="1010107104">
    <w:abstractNumId w:val="11"/>
  </w:num>
  <w:num w:numId="34" w16cid:durableId="255289664">
    <w:abstractNumId w:val="37"/>
  </w:num>
  <w:num w:numId="35" w16cid:durableId="1302347948">
    <w:abstractNumId w:val="14"/>
  </w:num>
  <w:num w:numId="36" w16cid:durableId="1911424845">
    <w:abstractNumId w:val="13"/>
  </w:num>
  <w:num w:numId="37" w16cid:durableId="1300191051">
    <w:abstractNumId w:val="25"/>
  </w:num>
  <w:num w:numId="38" w16cid:durableId="1553468599">
    <w:abstractNumId w:val="28"/>
  </w:num>
  <w:num w:numId="39" w16cid:durableId="17900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3C9"/>
    <w:rsid w:val="00046EA8"/>
    <w:rsid w:val="000471CB"/>
    <w:rsid w:val="00054732"/>
    <w:rsid w:val="00080168"/>
    <w:rsid w:val="00093059"/>
    <w:rsid w:val="00093BB0"/>
    <w:rsid w:val="00095C83"/>
    <w:rsid w:val="000961F2"/>
    <w:rsid w:val="000D2161"/>
    <w:rsid w:val="000E31FE"/>
    <w:rsid w:val="000F600F"/>
    <w:rsid w:val="00120ED1"/>
    <w:rsid w:val="00153005"/>
    <w:rsid w:val="00157286"/>
    <w:rsid w:val="00161EF4"/>
    <w:rsid w:val="00173BE1"/>
    <w:rsid w:val="00185846"/>
    <w:rsid w:val="001877CE"/>
    <w:rsid w:val="001939B6"/>
    <w:rsid w:val="0019750E"/>
    <w:rsid w:val="001C0C01"/>
    <w:rsid w:val="001D5DDF"/>
    <w:rsid w:val="001F457C"/>
    <w:rsid w:val="00220915"/>
    <w:rsid w:val="0025258F"/>
    <w:rsid w:val="002735DA"/>
    <w:rsid w:val="002B0AD4"/>
    <w:rsid w:val="002C39BA"/>
    <w:rsid w:val="002D195C"/>
    <w:rsid w:val="002D3105"/>
    <w:rsid w:val="002F72CB"/>
    <w:rsid w:val="002F7C62"/>
    <w:rsid w:val="003227DC"/>
    <w:rsid w:val="00330CCA"/>
    <w:rsid w:val="00361E76"/>
    <w:rsid w:val="003744F1"/>
    <w:rsid w:val="00387456"/>
    <w:rsid w:val="003C06B2"/>
    <w:rsid w:val="003E600D"/>
    <w:rsid w:val="003F6021"/>
    <w:rsid w:val="00410E6E"/>
    <w:rsid w:val="00415DE6"/>
    <w:rsid w:val="004237AE"/>
    <w:rsid w:val="0042442E"/>
    <w:rsid w:val="004267A7"/>
    <w:rsid w:val="0046658F"/>
    <w:rsid w:val="00482355"/>
    <w:rsid w:val="00561A04"/>
    <w:rsid w:val="00563937"/>
    <w:rsid w:val="005926DB"/>
    <w:rsid w:val="005D568D"/>
    <w:rsid w:val="00600970"/>
    <w:rsid w:val="00610961"/>
    <w:rsid w:val="0062511D"/>
    <w:rsid w:val="006315D0"/>
    <w:rsid w:val="00647DB9"/>
    <w:rsid w:val="006674F5"/>
    <w:rsid w:val="00670542"/>
    <w:rsid w:val="0067613A"/>
    <w:rsid w:val="0068213C"/>
    <w:rsid w:val="006B5244"/>
    <w:rsid w:val="006E36D7"/>
    <w:rsid w:val="00722742"/>
    <w:rsid w:val="00726EC8"/>
    <w:rsid w:val="007771D3"/>
    <w:rsid w:val="007A1F24"/>
    <w:rsid w:val="007E7AD3"/>
    <w:rsid w:val="007F6330"/>
    <w:rsid w:val="00800267"/>
    <w:rsid w:val="00844164"/>
    <w:rsid w:val="00855749"/>
    <w:rsid w:val="00875911"/>
    <w:rsid w:val="00891A02"/>
    <w:rsid w:val="00891DAC"/>
    <w:rsid w:val="008A24A5"/>
    <w:rsid w:val="008A623F"/>
    <w:rsid w:val="008C7103"/>
    <w:rsid w:val="008C73D0"/>
    <w:rsid w:val="008E16A9"/>
    <w:rsid w:val="008E1B25"/>
    <w:rsid w:val="008F7C3C"/>
    <w:rsid w:val="00904DB7"/>
    <w:rsid w:val="009166FA"/>
    <w:rsid w:val="0092468B"/>
    <w:rsid w:val="00934712"/>
    <w:rsid w:val="00952788"/>
    <w:rsid w:val="009622E0"/>
    <w:rsid w:val="00992116"/>
    <w:rsid w:val="009A043A"/>
    <w:rsid w:val="009B181B"/>
    <w:rsid w:val="009E482E"/>
    <w:rsid w:val="009F6FC2"/>
    <w:rsid w:val="00A04E28"/>
    <w:rsid w:val="00A1179C"/>
    <w:rsid w:val="00A73E02"/>
    <w:rsid w:val="00A82F72"/>
    <w:rsid w:val="00A838A0"/>
    <w:rsid w:val="00AB23D7"/>
    <w:rsid w:val="00AB2B93"/>
    <w:rsid w:val="00AC0654"/>
    <w:rsid w:val="00AC4FEB"/>
    <w:rsid w:val="00AC634A"/>
    <w:rsid w:val="00B03BD6"/>
    <w:rsid w:val="00B144E1"/>
    <w:rsid w:val="00B31B2E"/>
    <w:rsid w:val="00B54E3A"/>
    <w:rsid w:val="00B90B8B"/>
    <w:rsid w:val="00B97403"/>
    <w:rsid w:val="00BA7CBC"/>
    <w:rsid w:val="00BE1A64"/>
    <w:rsid w:val="00BE34E9"/>
    <w:rsid w:val="00BF22BB"/>
    <w:rsid w:val="00BF5452"/>
    <w:rsid w:val="00BF5750"/>
    <w:rsid w:val="00C00E0C"/>
    <w:rsid w:val="00C01928"/>
    <w:rsid w:val="00C33CA8"/>
    <w:rsid w:val="00C40560"/>
    <w:rsid w:val="00C60C7B"/>
    <w:rsid w:val="00C665B7"/>
    <w:rsid w:val="00C776C7"/>
    <w:rsid w:val="00CA2F6D"/>
    <w:rsid w:val="00CB2F4A"/>
    <w:rsid w:val="00CD51EA"/>
    <w:rsid w:val="00CD58C5"/>
    <w:rsid w:val="00CE0AC5"/>
    <w:rsid w:val="00CE1DFA"/>
    <w:rsid w:val="00CE3FB7"/>
    <w:rsid w:val="00D028CC"/>
    <w:rsid w:val="00D06571"/>
    <w:rsid w:val="00D107A3"/>
    <w:rsid w:val="00D142CB"/>
    <w:rsid w:val="00D50BEC"/>
    <w:rsid w:val="00D766CB"/>
    <w:rsid w:val="00DA39F7"/>
    <w:rsid w:val="00DC5032"/>
    <w:rsid w:val="00DD0C65"/>
    <w:rsid w:val="00DE30B0"/>
    <w:rsid w:val="00DE49B4"/>
    <w:rsid w:val="00DF2D5F"/>
    <w:rsid w:val="00E16FE1"/>
    <w:rsid w:val="00E33741"/>
    <w:rsid w:val="00E348D6"/>
    <w:rsid w:val="00E34EB4"/>
    <w:rsid w:val="00E47B50"/>
    <w:rsid w:val="00E55FD1"/>
    <w:rsid w:val="00E722F6"/>
    <w:rsid w:val="00E8031C"/>
    <w:rsid w:val="00EA6AF9"/>
    <w:rsid w:val="00EC3D02"/>
    <w:rsid w:val="00EC78D3"/>
    <w:rsid w:val="00ED6BA2"/>
    <w:rsid w:val="00EE300D"/>
    <w:rsid w:val="00EF658A"/>
    <w:rsid w:val="00F13EDE"/>
    <w:rsid w:val="00F23232"/>
    <w:rsid w:val="00F31AF6"/>
    <w:rsid w:val="00F459E9"/>
    <w:rsid w:val="00F574AB"/>
    <w:rsid w:val="00F60EA0"/>
    <w:rsid w:val="00F65257"/>
    <w:rsid w:val="00F85111"/>
    <w:rsid w:val="00F92B3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basedOn w:val="Normal"/>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globalassets/pdf/reports/make-or-break--the-implications-of-covid-19-for-crisis-financing/nrc_make_or_break_implications_covid19_crisis_financing_ov.pdf" TargetMode="External"/><Relationship Id="rId18" Type="http://schemas.openxmlformats.org/officeDocument/2006/relationships/hyperlink" Target="https://1drv.ms/w/s!Al5xEZUMI3LmhJg5XNVgHJwtK1dHYg?e=EwO1a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1drv.ms/w/s!Al5xEZUMI3LmhJg5XNVgHJwtK1dHYg?e=EwO1aB" TargetMode="External"/><Relationship Id="rId7" Type="http://schemas.openxmlformats.org/officeDocument/2006/relationships/settings" Target="settings.xml"/><Relationship Id="rId12" Type="http://schemas.openxmlformats.org/officeDocument/2006/relationships/hyperlink" Target="https://www.nrc.no/globalassets/pdf/reports/ukraine/food-security-and-livelihoods-assessment-may-2020/lfs-infographic-english-version.pdf" TargetMode="External"/><Relationship Id="rId17" Type="http://schemas.openxmlformats.org/officeDocument/2006/relationships/hyperlink" Target="https://1drv.ms/w/s!Al5xEZUMI3LmhJg5XNVgHJwtK1dHYg?e=EwO1a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rc.no/news/2020/april/more-than-50-million-people-displaced-within-their-own-country/" TargetMode="External"/><Relationship Id="rId20" Type="http://schemas.openxmlformats.org/officeDocument/2006/relationships/hyperlink" Target="https://1drv.ms/w/s!Al5xEZUMI3LmhJg5XNVgHJwtK1dHYg?e=EwO1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c.no/globalassets/pdf/reports/nrc_downward-spiral_covid-19_report.pdf" TargetMode="External"/><Relationship Id="rId23" Type="http://schemas.openxmlformats.org/officeDocument/2006/relationships/hyperlink" Target="mailto:omer.bilal@nrc.no" TargetMode="External"/><Relationship Id="rId10" Type="http://schemas.openxmlformats.org/officeDocument/2006/relationships/endnotes" Target="endnotes.xml"/><Relationship Id="rId19" Type="http://schemas.openxmlformats.org/officeDocument/2006/relationships/hyperlink" Target="https://1drv.ms/w/s!Al5xEZUMI3LmhJg5XNVgHJwtK1dHYg?e=EwO1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no/globalassets/pdf/reports/myanmar-youth-led-assessment-overview/myanmar-yla-overview-2020.pdf" TargetMode="External"/><Relationship Id="rId22" Type="http://schemas.openxmlformats.org/officeDocument/2006/relationships/hyperlink" Target="mailto:sd.procurement@nrc.n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2.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4.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Omer Bilal</cp:lastModifiedBy>
  <cp:revision>135</cp:revision>
  <dcterms:created xsi:type="dcterms:W3CDTF">2021-12-23T17:43:00Z</dcterms:created>
  <dcterms:modified xsi:type="dcterms:W3CDTF">2022-12-07T11:58:00Z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